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6902" w:rsidP="00027BD7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BF6902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B408A8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informe a esta Casa de Leis se</w:t>
      </w:r>
      <w:r>
        <w:t xml:space="preserve"> há em nossa cidade leitos oriundos de hospital de campanha? Se não, há plano de instalação em caso de piora no cenário da pandemia? Se sim, onde se encontram? </w:t>
      </w:r>
    </w:p>
    <w:p w:rsidR="00BF6902" w:rsidP="006509C3">
      <w:pPr>
        <w:spacing w:before="240" w:line="360" w:lineRule="auto"/>
        <w:rPr>
          <w:b/>
        </w:rPr>
      </w:pPr>
    </w:p>
    <w:p w:rsidR="00BF6902">
      <w:pPr>
        <w:spacing w:before="240" w:line="360" w:lineRule="auto"/>
        <w:jc w:val="center"/>
      </w:pPr>
      <w:r>
        <w:rPr>
          <w:b/>
        </w:rPr>
        <w:t>JUSTIFICATIVA</w:t>
      </w:r>
    </w:p>
    <w:p w:rsidR="00BF6902">
      <w:pPr>
        <w:spacing w:before="240" w:line="360" w:lineRule="auto"/>
        <w:jc w:val="center"/>
      </w:pPr>
    </w:p>
    <w:p w:rsidR="00BF6902">
      <w:pPr>
        <w:spacing w:before="57" w:after="57" w:line="360" w:lineRule="auto"/>
        <w:ind w:firstLine="709"/>
        <w:jc w:val="both"/>
        <w:rPr>
          <w:color w:val="222222"/>
        </w:rPr>
      </w:pPr>
      <w:r>
        <w:tab/>
      </w:r>
      <w:r>
        <w:rPr>
          <w:color w:val="222222"/>
        </w:rPr>
        <w:t>Segundo informações oficiai</w:t>
      </w:r>
      <w:r w:rsidR="008A15BE">
        <w:rPr>
          <w:color w:val="222222"/>
        </w:rPr>
        <w:t>s da prefeitura, emitida</w:t>
      </w:r>
      <w:r>
        <w:rPr>
          <w:color w:val="222222"/>
        </w:rPr>
        <w:t>s pela</w:t>
      </w:r>
      <w:r w:rsidR="008A15BE">
        <w:rPr>
          <w:color w:val="222222"/>
        </w:rPr>
        <w:t xml:space="preserve"> Secretaria Municipal da Saúde </w:t>
      </w:r>
      <w:r>
        <w:rPr>
          <w:color w:val="222222"/>
        </w:rPr>
        <w:t>através da Vigilância Epidemio</w:t>
      </w:r>
      <w:r w:rsidR="008A15BE">
        <w:rPr>
          <w:color w:val="222222"/>
        </w:rPr>
        <w:t>lógica (VE), no dia 10 de março</w:t>
      </w:r>
      <w:r>
        <w:rPr>
          <w:color w:val="222222"/>
        </w:rPr>
        <w:t xml:space="preserve"> Tatuí estava com 100% de ocupação nos leitos clínicos e na unidade de tratamento intensivo (UTI).</w:t>
      </w:r>
    </w:p>
    <w:p w:rsidR="00BF6902">
      <w:pPr>
        <w:spacing w:before="240" w:line="360" w:lineRule="auto"/>
        <w:ind w:firstLine="709"/>
        <w:jc w:val="both"/>
      </w:pPr>
      <w:r>
        <w:tab/>
        <w:t>Nos últimos dias, vemos um pico no número de mortes no Brasil e a tendência será de um aumento ainda maior caso medidas efetivas não sejam tomadas. Segundo o portal de notícias G1, o Brasil registrou 2.349 mortes em 24 horas, um novo recorde desde o início da pandemia. A média móvel também aumentou e chegou a</w:t>
      </w:r>
      <w:r w:rsidR="008A15BE">
        <w:t>o</w:t>
      </w:r>
      <w:r>
        <w:t xml:space="preserve"> nú</w:t>
      </w:r>
      <w:r w:rsidR="008A15BE">
        <w:t xml:space="preserve">mero recorde nos últimos </w:t>
      </w:r>
      <w:r w:rsidR="008A15BE">
        <w:t>7</w:t>
      </w:r>
      <w:r w:rsidR="008A15BE">
        <w:t xml:space="preserve"> dias, </w:t>
      </w:r>
      <w:r>
        <w:t>1.645 mortes.</w:t>
      </w:r>
    </w:p>
    <w:p w:rsidR="00BF6902">
      <w:pPr>
        <w:spacing w:before="240" w:line="360" w:lineRule="auto"/>
        <w:ind w:firstLine="709"/>
        <w:jc w:val="both"/>
      </w:pPr>
      <w:r>
        <w:t xml:space="preserve">Com isso, o país chegou ao patamar de 11.205.972 casos e 270.917 óbitos por </w:t>
      </w:r>
      <w:r>
        <w:t>Covid</w:t>
      </w:r>
      <w:r>
        <w:t>-19 desde o início da pandemia, segundo balanço do consórcio de veículos de imprensa.</w:t>
      </w:r>
    </w:p>
    <w:p w:rsidR="00BF6902">
      <w:pPr>
        <w:spacing w:before="240" w:line="360" w:lineRule="auto"/>
        <w:ind w:firstLine="709"/>
        <w:jc w:val="both"/>
      </w:pPr>
      <w:r>
        <w:t>Segundo</w:t>
      </w:r>
      <w:r w:rsidR="008A15BE">
        <w:t xml:space="preserve"> Ofício nº 1.186/2020, do </w:t>
      </w:r>
      <w:r>
        <w:t>Gabinete da Secretária de Saúde</w:t>
      </w:r>
      <w:r w:rsidR="008A15BE">
        <w:t>,</w:t>
      </w:r>
      <w:r>
        <w:t xml:space="preserve"> em resposta ao requerimento nº 872/2020</w:t>
      </w:r>
      <w:r w:rsidR="008A15BE">
        <w:t>,</w:t>
      </w:r>
      <w:r>
        <w:t xml:space="preserve"> apresentado em 24 de julho</w:t>
      </w:r>
      <w:r w:rsidR="008A15BE">
        <w:t xml:space="preserve"> de 2020 nesta Casa de Leis, </w:t>
      </w:r>
      <w:r>
        <w:t>nos</w:t>
      </w:r>
      <w:r w:rsidR="008A15BE">
        <w:t xml:space="preserve"> foi</w:t>
      </w:r>
      <w:r>
        <w:t xml:space="preserve"> informado que naquele mo</w:t>
      </w:r>
      <w:r w:rsidR="008A15BE">
        <w:t xml:space="preserve">mento não havia pacientes de </w:t>
      </w:r>
      <w:r w:rsidR="008A15BE">
        <w:t>Co</w:t>
      </w:r>
      <w:r>
        <w:t>vid</w:t>
      </w:r>
      <w:r>
        <w:t>-19 em tratamento na UPA. Talvez, devido às medidas mais restritivas tomadas anteriormente àquele período, não se tinha então a necessidade de utilizar os leitos existentes para tal finalidade.</w:t>
      </w:r>
    </w:p>
    <w:p w:rsidR="00BF6902">
      <w:pPr>
        <w:spacing w:before="240" w:line="360" w:lineRule="auto"/>
        <w:ind w:firstLine="709"/>
        <w:jc w:val="both"/>
      </w:pPr>
      <w:r>
        <w:t>Segundo informações da própria prefeitura na época, poderiam ser disponibilizados até 42 leitos no “hospital</w:t>
      </w:r>
      <w:r w:rsidR="008A15BE">
        <w:t xml:space="preserve"> de campanha”, além </w:t>
      </w:r>
      <w:r>
        <w:t xml:space="preserve">de cinco leitos </w:t>
      </w:r>
      <w:r w:rsidR="008A15BE">
        <w:t xml:space="preserve">habilitados com respiradores, com a </w:t>
      </w:r>
      <w:r>
        <w:t xml:space="preserve">possibilidade </w:t>
      </w:r>
      <w:r w:rsidR="008A15BE">
        <w:t xml:space="preserve">de se estender para dez leitos, em razão de haver </w:t>
      </w:r>
      <w:r>
        <w:t>espaço físico necessário para tal ampliação.</w:t>
      </w:r>
    </w:p>
    <w:p w:rsidR="00BF6902">
      <w:pPr>
        <w:spacing w:before="240" w:line="360" w:lineRule="auto"/>
        <w:ind w:firstLine="709"/>
        <w:jc w:val="both"/>
      </w:pPr>
      <w:bookmarkStart w:id="0" w:name="_heading=h.1fob9te" w:colFirst="0" w:colLast="0"/>
      <w:bookmarkEnd w:id="0"/>
      <w:r>
        <w:t>Com a péssima condução por parte do Governo Federal no enfrentamento à pandemia, é necessário e urgente q</w:t>
      </w:r>
      <w:r w:rsidR="008A15BE">
        <w:t xml:space="preserve">ue os municípios tomem medidas de </w:t>
      </w:r>
      <w:r>
        <w:t>ampliação dos leitos clínicos e de unidades de tratamento intensivo (</w:t>
      </w:r>
      <w:r>
        <w:t>UTI’s</w:t>
      </w:r>
      <w:r>
        <w:t>), visando garantir a vida e a saúde da população.</w:t>
      </w:r>
    </w:p>
    <w:p w:rsidR="00BF6902">
      <w:pPr>
        <w:spacing w:before="240" w:line="360" w:lineRule="auto"/>
        <w:ind w:firstLine="720"/>
        <w:jc w:val="both"/>
      </w:pPr>
      <w:r>
        <w:t>Assim, exercendo o papel do Vereador de fiscalizar as ações do Poder Público, a fim de garantir a vida, a saúde e o bem-estar de nossa população, bem como para que tenhamos subsídios para manter o nosso constante diálogo com os cidadãos e cidadãs, encaminhamos o presente requerimento.</w:t>
      </w:r>
    </w:p>
    <w:p w:rsidR="00BF6902">
      <w:pPr>
        <w:spacing w:before="240" w:line="360" w:lineRule="auto"/>
        <w:jc w:val="center"/>
        <w:rPr>
          <w:b/>
        </w:rPr>
      </w:pPr>
    </w:p>
    <w:p w:rsidR="00BF6902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15 de março de 2021.</w:t>
      </w:r>
    </w:p>
    <w:p w:rsidR="00027BD7">
      <w:pPr>
        <w:spacing w:before="240" w:line="360" w:lineRule="auto"/>
        <w:jc w:val="center"/>
        <w:rPr>
          <w:b/>
        </w:rPr>
      </w:pPr>
    </w:p>
    <w:p w:rsidR="003B2E5A">
      <w:pPr>
        <w:spacing w:before="240" w:line="360" w:lineRule="auto"/>
        <w:jc w:val="center"/>
        <w:rPr>
          <w:b/>
        </w:rPr>
      </w:pPr>
    </w:p>
    <w:p w:rsidR="00027BD7">
      <w:pPr>
        <w:spacing w:before="240" w:line="360" w:lineRule="auto"/>
        <w:jc w:val="center"/>
        <w:rPr>
          <w:b/>
        </w:rPr>
      </w:pPr>
    </w:p>
    <w:p w:rsidR="00027BD7" w:rsidP="00027BD7">
      <w:pPr>
        <w:spacing w:line="360" w:lineRule="auto"/>
        <w:jc w:val="center"/>
        <w:textDirection w:val="btLr"/>
      </w:pPr>
      <w:bookmarkStart w:id="1" w:name="_heading=h.30j0zll" w:colFirst="0" w:colLast="0"/>
      <w:bookmarkEnd w:id="1"/>
      <w:r>
        <w:rPr>
          <w:b/>
          <w:color w:val="000000"/>
        </w:rPr>
        <w:t>EDUARDO DADE SALLUM</w:t>
      </w:r>
    </w:p>
    <w:p w:rsidR="00027BD7" w:rsidP="00027BD7">
      <w:pPr>
        <w:spacing w:line="360" w:lineRule="auto"/>
        <w:jc w:val="center"/>
        <w:textDirection w:val="btLr"/>
      </w:pPr>
      <w:r>
        <w:rPr>
          <w:b/>
          <w:color w:val="000000"/>
        </w:rPr>
        <w:t>Vereador</w:t>
      </w:r>
    </w:p>
    <w:p w:rsidR="00BF6902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2273642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63654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BF6902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39830290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305418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07366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0578111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47611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BF6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2"/>
    <w:rsid w:val="00027BD7"/>
    <w:rsid w:val="002C6F1F"/>
    <w:rsid w:val="002D2F83"/>
    <w:rsid w:val="003B2E5A"/>
    <w:rsid w:val="006509C3"/>
    <w:rsid w:val="008A15BE"/>
    <w:rsid w:val="00A73E75"/>
    <w:rsid w:val="00AA4595"/>
    <w:rsid w:val="00B408A8"/>
    <w:rsid w:val="00BF69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F690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F69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F69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6902"/>
  </w:style>
  <w:style w:type="table" w:customStyle="1" w:styleId="TableNormal0">
    <w:name w:val="Table Normal_0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BF69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BF69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BF69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GVsT/me7iAVwxr3uxnl/OzpMQ==">AMUW2mVazXxlQy/qw2yEhL3UGXFI9JshOObM1R5+YLYFiwcZHznr936QpS9VIi44n9moDlKoKNr+MuvTPRn6wIX2Z0/aE6tnSBlgfMaO46yuJ9uZutJ8VS06epPft7g5sa0/36ESzuPulZrwZtmtWcwUXdn5nbpqcw==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</cp:revision>
  <dcterms:created xsi:type="dcterms:W3CDTF">2020-12-11T14:48:00Z</dcterms:created>
  <dcterms:modified xsi:type="dcterms:W3CDTF">2021-03-12T15:48:00Z</dcterms:modified>
</cp:coreProperties>
</file>