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2D48" w:rsidRPr="00CD1696" w:rsidP="00CD1696" w14:paraId="1FED0D75" w14:textId="77777777">
      <w:pPr>
        <w:spacing w:line="312" w:lineRule="auto"/>
        <w:ind w:left="1134"/>
        <w:jc w:val="both"/>
        <w:rPr>
          <w:rFonts w:ascii="Arial" w:hAnsi="Arial" w:cs="Arial"/>
          <w:b/>
        </w:rPr>
      </w:pPr>
    </w:p>
    <w:p w:rsidR="006E2D48" w:rsidP="00CD1696" w14:paraId="642A0C5B" w14:textId="6905AB22">
      <w:pPr>
        <w:tabs>
          <w:tab w:val="left" w:pos="8235"/>
        </w:tabs>
        <w:spacing w:line="312" w:lineRule="auto"/>
        <w:ind w:left="1134"/>
        <w:jc w:val="both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ab/>
      </w:r>
    </w:p>
    <w:p w:rsidR="00CD1696" w:rsidRPr="00CD1696" w:rsidP="00CD1696" w14:paraId="19832EDD" w14:textId="77777777">
      <w:pPr>
        <w:tabs>
          <w:tab w:val="left" w:pos="8235"/>
        </w:tabs>
        <w:spacing w:line="312" w:lineRule="auto"/>
        <w:ind w:left="1134"/>
        <w:jc w:val="both"/>
        <w:rPr>
          <w:rFonts w:ascii="Arial" w:hAnsi="Arial" w:cs="Arial"/>
          <w:b/>
        </w:rPr>
      </w:pPr>
    </w:p>
    <w:p w:rsidR="006E2D48" w:rsidRPr="00CD1696" w:rsidP="00CD1696" w14:paraId="3C28EA82" w14:textId="0FDF8EF3">
      <w:pPr>
        <w:spacing w:line="312" w:lineRule="auto"/>
        <w:ind w:left="1134"/>
        <w:jc w:val="center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>REQUERIMENTO Nº</w:t>
      </w:r>
    </w:p>
    <w:p w:rsidR="006E2D48" w:rsidRPr="00CD1696" w:rsidP="00CD1696" w14:paraId="08B942D7" w14:textId="77777777">
      <w:pPr>
        <w:spacing w:line="312" w:lineRule="auto"/>
        <w:ind w:left="1134"/>
        <w:jc w:val="both"/>
        <w:rPr>
          <w:rFonts w:ascii="Arial" w:hAnsi="Arial" w:cs="Arial"/>
          <w:b/>
        </w:rPr>
      </w:pPr>
    </w:p>
    <w:p w:rsidR="006E2D48" w:rsidP="00CD1696" w14:paraId="4645DBC4" w14:textId="58A9A342">
      <w:pPr>
        <w:spacing w:line="312" w:lineRule="auto"/>
        <w:ind w:left="1134"/>
        <w:jc w:val="both"/>
        <w:rPr>
          <w:rFonts w:ascii="Arial" w:hAnsi="Arial" w:cs="Arial"/>
          <w:b/>
        </w:rPr>
      </w:pPr>
    </w:p>
    <w:p w:rsidR="00CD1696" w:rsidRPr="007403EF" w:rsidP="007403EF" w14:paraId="7EE9060C" w14:textId="77777777">
      <w:pPr>
        <w:spacing w:line="312" w:lineRule="auto"/>
        <w:ind w:left="1134" w:firstLine="2268"/>
        <w:jc w:val="both"/>
        <w:rPr>
          <w:rFonts w:ascii="Arial" w:hAnsi="Arial" w:cs="Arial"/>
        </w:rPr>
      </w:pPr>
    </w:p>
    <w:p w:rsidR="007403EF" w:rsidRPr="007403EF" w:rsidP="007403EF" w14:paraId="6F386428" w14:textId="39DAF419">
      <w:pPr>
        <w:spacing w:line="312" w:lineRule="auto"/>
        <w:ind w:left="1134" w:firstLine="2268"/>
        <w:jc w:val="both"/>
        <w:rPr>
          <w:rFonts w:ascii="Arial" w:hAnsi="Arial" w:cs="Arial"/>
        </w:rPr>
      </w:pPr>
      <w:r w:rsidRPr="007403EF">
        <w:rPr>
          <w:rFonts w:ascii="Arial" w:hAnsi="Arial" w:cs="Arial"/>
          <w:b/>
          <w:bCs/>
        </w:rPr>
        <w:t>REQUEIRO À MESA</w:t>
      </w:r>
      <w:r w:rsidRPr="00CD1696">
        <w:rPr>
          <w:rFonts w:ascii="Arial" w:hAnsi="Arial" w:cs="Arial"/>
        </w:rPr>
        <w:t xml:space="preserve">, ouvido o Egrégio Plenário na forma regimental, digne-se oficiar </w:t>
      </w:r>
      <w:r w:rsidRPr="00CD1696" w:rsidR="007F0674">
        <w:rPr>
          <w:rFonts w:ascii="Arial" w:hAnsi="Arial" w:cs="Arial"/>
        </w:rPr>
        <w:t>à</w:t>
      </w:r>
      <w:r w:rsidRPr="00CD1696">
        <w:rPr>
          <w:rFonts w:ascii="Arial" w:hAnsi="Arial" w:cs="Arial"/>
        </w:rPr>
        <w:t xml:space="preserve"> </w:t>
      </w:r>
      <w:r w:rsidRPr="007403EF">
        <w:rPr>
          <w:rFonts w:ascii="Arial" w:hAnsi="Arial" w:cs="Arial"/>
          <w:b/>
          <w:bCs/>
        </w:rPr>
        <w:t>Exma. Senhora Prefeita Municipal de Tatuí</w:t>
      </w:r>
      <w:r w:rsidRPr="00CD1696">
        <w:rPr>
          <w:rFonts w:ascii="Arial" w:hAnsi="Arial" w:cs="Arial"/>
        </w:rPr>
        <w:t xml:space="preserve">, para que informe a esta Casa Legislativa, </w:t>
      </w:r>
      <w:r>
        <w:rPr>
          <w:rFonts w:ascii="Arial" w:hAnsi="Arial" w:cs="Arial"/>
        </w:rPr>
        <w:t xml:space="preserve">quanto </w:t>
      </w:r>
      <w:r w:rsidRPr="007403E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possibilidade de </w:t>
      </w:r>
      <w:r w:rsidRPr="007403EF">
        <w:rPr>
          <w:rFonts w:ascii="Arial" w:hAnsi="Arial" w:cs="Arial"/>
        </w:rPr>
        <w:t xml:space="preserve">realizar um estudo visando a </w:t>
      </w:r>
      <w:r w:rsidRPr="007403EF">
        <w:rPr>
          <w:rFonts w:ascii="Arial" w:hAnsi="Arial" w:cs="Arial"/>
        </w:rPr>
        <w:t>sincroniza</w:t>
      </w:r>
      <w:r w:rsidRPr="007403EF">
        <w:rPr>
          <w:rFonts w:ascii="Arial" w:hAnsi="Arial" w:cs="Arial"/>
        </w:rPr>
        <w:t>ção</w:t>
      </w:r>
      <w:r w:rsidRPr="007403EF">
        <w:rPr>
          <w:rFonts w:ascii="Arial" w:hAnsi="Arial" w:cs="Arial"/>
        </w:rPr>
        <w:t xml:space="preserve"> </w:t>
      </w:r>
      <w:r w:rsidRPr="007403EF">
        <w:rPr>
          <w:rFonts w:ascii="Arial" w:hAnsi="Arial" w:cs="Arial"/>
        </w:rPr>
        <w:t>d</w:t>
      </w:r>
      <w:r w:rsidRPr="007403EF">
        <w:rPr>
          <w:rFonts w:ascii="Arial" w:hAnsi="Arial" w:cs="Arial"/>
        </w:rPr>
        <w:t xml:space="preserve">os semáforos da </w:t>
      </w:r>
      <w:r w:rsidRPr="007403EF">
        <w:rPr>
          <w:rFonts w:ascii="Arial" w:hAnsi="Arial" w:cs="Arial"/>
        </w:rPr>
        <w:t>Rua XI de Agosto</w:t>
      </w:r>
      <w:r w:rsidRPr="007403EF">
        <w:rPr>
          <w:rFonts w:ascii="Arial" w:hAnsi="Arial" w:cs="Arial"/>
        </w:rPr>
        <w:t xml:space="preserve"> com seus cruzamentos.</w:t>
      </w:r>
    </w:p>
    <w:p w:rsidR="006E2D48" w:rsidRPr="00CD1696" w:rsidP="00CD1696" w14:paraId="3A94A8BA" w14:textId="61675668">
      <w:pPr>
        <w:spacing w:line="312" w:lineRule="auto"/>
        <w:ind w:left="1134" w:firstLine="2268"/>
        <w:jc w:val="both"/>
        <w:rPr>
          <w:rFonts w:ascii="Arial" w:hAnsi="Arial" w:cs="Arial"/>
        </w:rPr>
      </w:pPr>
    </w:p>
    <w:p w:rsidR="006E2D48" w:rsidP="00CD1696" w14:paraId="7419CD8B" w14:textId="747398E5">
      <w:pPr>
        <w:spacing w:line="312" w:lineRule="auto"/>
        <w:ind w:left="1134"/>
        <w:jc w:val="both"/>
        <w:rPr>
          <w:rFonts w:ascii="Arial" w:hAnsi="Arial" w:cs="Arial"/>
        </w:rPr>
      </w:pPr>
    </w:p>
    <w:p w:rsidR="00CD1696" w:rsidP="00CD1696" w14:paraId="11BD8D4B" w14:textId="4C99E9DA">
      <w:pPr>
        <w:spacing w:line="312" w:lineRule="auto"/>
        <w:ind w:left="1134"/>
        <w:jc w:val="both"/>
        <w:rPr>
          <w:rFonts w:ascii="Arial" w:hAnsi="Arial" w:cs="Arial"/>
        </w:rPr>
      </w:pPr>
    </w:p>
    <w:p w:rsidR="00CD1696" w:rsidRPr="00CD1696" w:rsidP="00CD1696" w14:paraId="47AD34D3" w14:textId="77777777">
      <w:pPr>
        <w:spacing w:line="312" w:lineRule="auto"/>
        <w:ind w:left="1134"/>
        <w:jc w:val="both"/>
        <w:rPr>
          <w:rFonts w:ascii="Arial" w:hAnsi="Arial" w:cs="Arial"/>
        </w:rPr>
      </w:pPr>
    </w:p>
    <w:p w:rsidR="00CD1696" w:rsidP="00CD1696" w14:paraId="563D8702" w14:textId="77777777">
      <w:pPr>
        <w:spacing w:line="312" w:lineRule="auto"/>
        <w:ind w:left="1134"/>
        <w:jc w:val="center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>J U S T I F I C A T I V A</w:t>
      </w:r>
    </w:p>
    <w:p w:rsidR="00CD1696" w:rsidP="00711D99" w14:paraId="3DC6C203" w14:textId="39159EAE">
      <w:pPr>
        <w:spacing w:line="312" w:lineRule="auto"/>
        <w:ind w:left="1134" w:firstLine="2268"/>
        <w:jc w:val="both"/>
        <w:rPr>
          <w:rFonts w:ascii="Arial" w:hAnsi="Arial" w:cs="Arial"/>
          <w:b/>
        </w:rPr>
      </w:pPr>
    </w:p>
    <w:p w:rsidR="00711D99" w:rsidP="00711D99" w14:paraId="19A4522F" w14:textId="56E39B7D">
      <w:pPr>
        <w:spacing w:line="312" w:lineRule="auto"/>
        <w:ind w:left="1134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Pr="007403EF">
        <w:rPr>
          <w:rFonts w:ascii="Arial" w:hAnsi="Arial" w:cs="Arial"/>
        </w:rPr>
        <w:t xml:space="preserve"> falta de sincronização</w:t>
      </w:r>
      <w:r>
        <w:rPr>
          <w:rFonts w:ascii="Arial" w:hAnsi="Arial" w:cs="Arial"/>
        </w:rPr>
        <w:t xml:space="preserve"> </w:t>
      </w:r>
      <w:r w:rsidRPr="007403EF">
        <w:rPr>
          <w:rFonts w:ascii="Arial" w:hAnsi="Arial" w:cs="Arial"/>
        </w:rPr>
        <w:t xml:space="preserve">dos semáforos </w:t>
      </w:r>
      <w:r>
        <w:rPr>
          <w:rFonts w:ascii="Arial" w:hAnsi="Arial" w:cs="Arial"/>
        </w:rPr>
        <w:t>i</w:t>
      </w:r>
      <w:r w:rsidRPr="007403EF">
        <w:rPr>
          <w:rFonts w:ascii="Arial" w:hAnsi="Arial" w:cs="Arial"/>
        </w:rPr>
        <w:t xml:space="preserve">nstalados </w:t>
      </w:r>
      <w:r>
        <w:rPr>
          <w:rFonts w:ascii="Arial" w:hAnsi="Arial" w:cs="Arial"/>
        </w:rPr>
        <w:t>na Rua XI de Agosto</w:t>
      </w:r>
      <w:r w:rsidRPr="007403EF">
        <w:rPr>
          <w:rFonts w:ascii="Arial" w:hAnsi="Arial" w:cs="Arial"/>
        </w:rPr>
        <w:t>, obrigando os motoristas a parar em todas as esquinas devido ao sinal vermelho, provocando congestionamentos</w:t>
      </w:r>
      <w:r>
        <w:rPr>
          <w:rFonts w:ascii="Arial" w:hAnsi="Arial" w:cs="Arial"/>
        </w:rPr>
        <w:t xml:space="preserve">, o presente requerimento de como objetivo ordenar </w:t>
      </w:r>
      <w:r w:rsidRPr="007403EF">
        <w:rPr>
          <w:rFonts w:ascii="Arial" w:hAnsi="Arial" w:cs="Arial"/>
        </w:rPr>
        <w:t>o tráfego de veículos e proporcionar mais segurança aos motoristas e pedestres</w:t>
      </w:r>
      <w:r>
        <w:rPr>
          <w:rFonts w:ascii="Arial" w:hAnsi="Arial" w:cs="Arial"/>
        </w:rPr>
        <w:t>.</w:t>
      </w:r>
    </w:p>
    <w:p w:rsidR="00711D99" w:rsidP="00711D99" w14:paraId="009494F3" w14:textId="77777777">
      <w:pPr>
        <w:spacing w:line="312" w:lineRule="auto"/>
        <w:ind w:left="1134" w:firstLine="2268"/>
        <w:jc w:val="both"/>
        <w:rPr>
          <w:rFonts w:ascii="Arial" w:hAnsi="Arial" w:cs="Arial"/>
        </w:rPr>
      </w:pPr>
    </w:p>
    <w:p w:rsidR="00711D99" w:rsidP="00711D99" w14:paraId="4D7789E8" w14:textId="74D0EBD0">
      <w:pPr>
        <w:spacing w:line="312" w:lineRule="auto"/>
        <w:ind w:left="1134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p</w:t>
      </w:r>
      <w:r w:rsidRPr="007403EF">
        <w:rPr>
          <w:rFonts w:ascii="Arial" w:hAnsi="Arial" w:cs="Arial"/>
        </w:rPr>
        <w:t xml:space="preserve">ensando em atender os motoristas da melhor forma, </w:t>
      </w:r>
      <w:r>
        <w:rPr>
          <w:rFonts w:ascii="Arial" w:hAnsi="Arial" w:cs="Arial"/>
        </w:rPr>
        <w:t>este Vereador</w:t>
      </w:r>
      <w:r w:rsidRPr="007403EF">
        <w:rPr>
          <w:rFonts w:ascii="Arial" w:hAnsi="Arial" w:cs="Arial"/>
        </w:rPr>
        <w:t>, suger</w:t>
      </w:r>
      <w:r>
        <w:rPr>
          <w:rFonts w:ascii="Arial" w:hAnsi="Arial" w:cs="Arial"/>
        </w:rPr>
        <w:t>e</w:t>
      </w:r>
      <w:r w:rsidRPr="007403EF">
        <w:rPr>
          <w:rFonts w:ascii="Arial" w:hAnsi="Arial" w:cs="Arial"/>
        </w:rPr>
        <w:t xml:space="preserve"> que seja feita o sincronismo nos semáforos existentes </w:t>
      </w:r>
      <w:r>
        <w:rPr>
          <w:rFonts w:ascii="Arial" w:hAnsi="Arial" w:cs="Arial"/>
        </w:rPr>
        <w:t>na Rua XI de Agosto</w:t>
      </w:r>
      <w:r w:rsidRPr="007403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7403EF">
        <w:rPr>
          <w:rFonts w:ascii="Arial" w:hAnsi="Arial" w:cs="Arial"/>
        </w:rPr>
        <w:t>sincronização dos semáforos irá proporcionar mais rapidez no fluxo de veículos, evitando o desconforto dos motoristas.</w:t>
      </w:r>
    </w:p>
    <w:p w:rsidR="007403EF" w:rsidP="00711D99" w14:paraId="0F7E50C8" w14:textId="77777777">
      <w:pPr>
        <w:spacing w:line="312" w:lineRule="auto"/>
        <w:jc w:val="both"/>
        <w:rPr>
          <w:rFonts w:ascii="Arial" w:hAnsi="Arial" w:cs="Arial"/>
        </w:rPr>
      </w:pPr>
    </w:p>
    <w:p w:rsidR="007403EF" w:rsidP="007403EF" w14:paraId="5FA06802" w14:textId="77777777">
      <w:pPr>
        <w:spacing w:line="312" w:lineRule="auto"/>
        <w:ind w:left="1134"/>
        <w:jc w:val="both"/>
        <w:rPr>
          <w:rFonts w:ascii="Arial" w:hAnsi="Arial" w:cs="Arial"/>
        </w:rPr>
      </w:pPr>
    </w:p>
    <w:p w:rsidR="006E2D48" w:rsidRPr="00CD1696" w:rsidP="00CD1696" w14:paraId="7E2D70AD" w14:textId="5565E584">
      <w:pPr>
        <w:spacing w:line="312" w:lineRule="auto"/>
        <w:ind w:left="1134"/>
        <w:jc w:val="center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 xml:space="preserve">Sala das Sessões “Ver. Rafael Orsi Filho”, </w:t>
      </w:r>
      <w:r w:rsidRPr="00CD1696" w:rsidR="003977D4">
        <w:rPr>
          <w:rFonts w:ascii="Arial" w:hAnsi="Arial" w:cs="Arial"/>
          <w:b/>
        </w:rPr>
        <w:t>22</w:t>
      </w:r>
      <w:r w:rsidRPr="00CD1696">
        <w:rPr>
          <w:rFonts w:ascii="Arial" w:hAnsi="Arial" w:cs="Arial"/>
          <w:b/>
        </w:rPr>
        <w:t xml:space="preserve"> de </w:t>
      </w:r>
      <w:r w:rsidRPr="00CD1696" w:rsidR="003977D4">
        <w:rPr>
          <w:rFonts w:ascii="Arial" w:hAnsi="Arial" w:cs="Arial"/>
          <w:b/>
        </w:rPr>
        <w:t>março</w:t>
      </w:r>
      <w:r w:rsidRPr="00CD1696">
        <w:rPr>
          <w:rFonts w:ascii="Arial" w:hAnsi="Arial" w:cs="Arial"/>
          <w:b/>
        </w:rPr>
        <w:t xml:space="preserve"> de 2021.</w:t>
      </w:r>
    </w:p>
    <w:p w:rsidR="006E2D48" w:rsidRPr="00CD1696" w:rsidP="00CD1696" w14:paraId="30489855" w14:textId="77777777">
      <w:pPr>
        <w:spacing w:line="312" w:lineRule="auto"/>
        <w:ind w:left="1134"/>
        <w:jc w:val="both"/>
        <w:rPr>
          <w:rFonts w:ascii="Arial" w:hAnsi="Arial" w:cs="Arial"/>
        </w:rPr>
      </w:pPr>
    </w:p>
    <w:p w:rsidR="006E2D48" w:rsidRPr="00CD1696" w:rsidP="00CD1696" w14:paraId="015D80CF" w14:textId="77777777">
      <w:pPr>
        <w:spacing w:line="312" w:lineRule="auto"/>
        <w:ind w:left="1134"/>
        <w:jc w:val="both"/>
        <w:rPr>
          <w:rFonts w:ascii="Arial" w:hAnsi="Arial" w:cs="Arial"/>
        </w:rPr>
      </w:pPr>
    </w:p>
    <w:p w:rsidR="006E2D48" w:rsidRPr="00CD1696" w:rsidP="00CD1696" w14:paraId="7B2342B6" w14:textId="77777777">
      <w:pPr>
        <w:spacing w:line="312" w:lineRule="auto"/>
        <w:ind w:left="1134"/>
        <w:jc w:val="center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>FÁBIO VILLA NOVA</w:t>
      </w:r>
    </w:p>
    <w:p w:rsidR="006E2D48" w:rsidRPr="00CD1696" w:rsidP="00CD1696" w14:paraId="12C34532" w14:textId="77777777">
      <w:pPr>
        <w:spacing w:line="312" w:lineRule="auto"/>
        <w:ind w:left="1134"/>
        <w:jc w:val="center"/>
        <w:rPr>
          <w:rFonts w:ascii="Arial" w:hAnsi="Arial" w:cs="Arial"/>
          <w:b/>
        </w:rPr>
      </w:pPr>
      <w:r w:rsidRPr="00CD1696">
        <w:rPr>
          <w:rFonts w:ascii="Arial" w:hAnsi="Arial" w:cs="Arial"/>
          <w:b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7BE66706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3589F9E3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2021276387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681592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5068263C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097795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094441E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1AA1C704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 w14:paraId="4B5C94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39B91D15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0D9D85C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48"/>
    <w:rsid w:val="00064623"/>
    <w:rsid w:val="000B5601"/>
    <w:rsid w:val="001757FB"/>
    <w:rsid w:val="002B208B"/>
    <w:rsid w:val="002C6F1F"/>
    <w:rsid w:val="003977D4"/>
    <w:rsid w:val="004C7B96"/>
    <w:rsid w:val="0054088D"/>
    <w:rsid w:val="006E2D48"/>
    <w:rsid w:val="00711D99"/>
    <w:rsid w:val="007403EF"/>
    <w:rsid w:val="007F0674"/>
    <w:rsid w:val="008D777D"/>
    <w:rsid w:val="00AD1694"/>
    <w:rsid w:val="00AE45B2"/>
    <w:rsid w:val="00CA07EE"/>
    <w:rsid w:val="00CD1696"/>
    <w:rsid w:val="00DA051D"/>
    <w:rsid w:val="00EB7C7E"/>
    <w:rsid w:val="00F166FB"/>
    <w:rsid w:val="00F530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2B4180-D0CF-4373-9A18-6DB8EB80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E2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E2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397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 rodrigues</cp:lastModifiedBy>
  <cp:revision>2</cp:revision>
  <cp:lastPrinted>2021-01-28T17:11:00Z</cp:lastPrinted>
  <dcterms:created xsi:type="dcterms:W3CDTF">2021-03-17T21:47:00Z</dcterms:created>
  <dcterms:modified xsi:type="dcterms:W3CDTF">2021-03-17T21:47:00Z</dcterms:modified>
</cp:coreProperties>
</file>