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1A93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C31A93">
      <w:pPr>
        <w:spacing w:before="240" w:line="360" w:lineRule="auto"/>
        <w:ind w:firstLine="720"/>
        <w:jc w:val="both"/>
        <w:rPr>
          <w:b/>
        </w:rPr>
      </w:pPr>
    </w:p>
    <w:p w:rsidR="00C31A93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a </w:t>
      </w:r>
      <w:r>
        <w:rPr>
          <w:b/>
        </w:rPr>
        <w:t>Exma. Sra. Prefeita Municipal de Tatuí</w:t>
      </w:r>
      <w:r>
        <w:t>, para que através do setor competente informe a esta Casa de Leis quando realizará a limpeza do alto mato, operação “cata-treco” bem como a nebulização das residências no Bairro Vila Americana.</w:t>
      </w:r>
    </w:p>
    <w:p w:rsidR="0043355D">
      <w:pPr>
        <w:spacing w:before="240" w:line="360" w:lineRule="auto"/>
        <w:ind w:firstLine="720"/>
        <w:jc w:val="both"/>
      </w:pPr>
      <w:bookmarkStart w:id="0" w:name="_GoBack"/>
      <w:bookmarkEnd w:id="0"/>
    </w:p>
    <w:p w:rsidR="00C31A93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C31A93">
      <w:pPr>
        <w:spacing w:before="240" w:line="360" w:lineRule="auto"/>
        <w:jc w:val="center"/>
      </w:pPr>
    </w:p>
    <w:p w:rsidR="00C31A93">
      <w:pPr>
        <w:spacing w:before="240" w:line="360" w:lineRule="auto"/>
        <w:ind w:firstLine="720"/>
        <w:jc w:val="both"/>
      </w:pPr>
      <w:r>
        <w:t>A nebulização é uma das formas de combate ao A</w:t>
      </w:r>
      <w:r>
        <w:t xml:space="preserve">edes aegypti, mosquito que transmite a dengue, </w:t>
      </w:r>
      <w:r>
        <w:t>zika</w:t>
      </w:r>
      <w:r>
        <w:t xml:space="preserve"> e </w:t>
      </w:r>
      <w:r>
        <w:t>chikungun</w:t>
      </w:r>
      <w:r w:rsidR="0043355D">
        <w:t>ya</w:t>
      </w:r>
      <w:r w:rsidR="0043355D">
        <w:t>, sendo popularmente conhecida</w:t>
      </w:r>
      <w:r>
        <w:t xml:space="preserve"> como </w:t>
      </w:r>
      <w:r>
        <w:t>fumacê</w:t>
      </w:r>
      <w:r>
        <w:t xml:space="preserve">. A nuvem de fumaça de inseticida espalhada pelas ruas e residências tenta matar o mosquito para evitar que mais gente contraia dengue e </w:t>
      </w:r>
      <w:r>
        <w:t>zika</w:t>
      </w:r>
      <w:r>
        <w:t xml:space="preserve"> e só te</w:t>
      </w:r>
      <w:r>
        <w:t>m a sua utilização recomendada em locais com alto índice de pessoas infectadas.</w:t>
      </w:r>
    </w:p>
    <w:p w:rsidR="00C31A93">
      <w:pPr>
        <w:spacing w:before="240" w:line="360" w:lineRule="auto"/>
        <w:ind w:firstLine="720"/>
        <w:jc w:val="both"/>
      </w:pPr>
      <w:r>
        <w:t>Para além da nebulização, sabemos que o enfrentamento contra estas pragas é feito também com trabalho de limpeza. A prevenção mais eficaz é manter quintais, terrenos e ruas sem</w:t>
      </w:r>
      <w:r>
        <w:t xml:space="preserve"> o acúmulo de entulhos formados por lixo ou restos de materiais de construção.</w:t>
      </w:r>
    </w:p>
    <w:p w:rsidR="00C31A93">
      <w:pPr>
        <w:spacing w:before="240" w:line="360" w:lineRule="auto"/>
        <w:ind w:firstLine="720"/>
        <w:jc w:val="both"/>
      </w:pPr>
      <w:r>
        <w:t>Em conversas com cidadãos e cidadãs de nossa cidade, recebemos a reivindicação de que a Prefeitura realize a limpeza do alto mato, operação “cata-treco” bem como a nebulização d</w:t>
      </w:r>
      <w:r>
        <w:t>as residências no Bairro Vila Americana.</w:t>
      </w:r>
    </w:p>
    <w:p w:rsidR="00C31A93">
      <w:pPr>
        <w:spacing w:before="240" w:line="360" w:lineRule="auto"/>
        <w:ind w:firstLine="720"/>
        <w:jc w:val="both"/>
      </w:pPr>
      <w:bookmarkStart w:id="1" w:name="_heading=h.gjdgxs" w:colFirst="0" w:colLast="0"/>
      <w:bookmarkEnd w:id="1"/>
      <w:r>
        <w:t>Esta demanda se justifica visto que a região possui inúmeros terrenos e residências que atualmente encontram-se abandonados e que por conta da falta de limpeza e manutenção podem ser um dos pontos de proliferação do</w:t>
      </w:r>
      <w:r>
        <w:t xml:space="preserve"> Aedes aegypti, contribuindo para os altos nú</w:t>
      </w:r>
      <w:r w:rsidR="0043355D">
        <w:t xml:space="preserve">meros de infectados pelo vírus </w:t>
      </w:r>
      <w:r>
        <w:t>da dengue em nossa cidade.</w:t>
      </w:r>
    </w:p>
    <w:p w:rsidR="00C31A93">
      <w:pPr>
        <w:spacing w:before="240" w:line="360" w:lineRule="auto"/>
        <w:ind w:firstLine="720"/>
        <w:jc w:val="both"/>
      </w:pPr>
      <w:r>
        <w:t>Assim sendo, exercendo o papel do Vereador de fiscalizar as ações do Poder Público, visando garantir a saúde e o bem-estar da população do nosso municíp</w:t>
      </w:r>
      <w:r>
        <w:t xml:space="preserve">io e para que, quando indagados, tenhamos subsídios para manter o nosso constante diálogo com os cidadãos e cidadãs, encaminhamos o presente requerimento. </w:t>
      </w:r>
    </w:p>
    <w:p w:rsidR="00C31A93">
      <w:pPr>
        <w:spacing w:before="240" w:line="360" w:lineRule="auto"/>
        <w:jc w:val="both"/>
      </w:pPr>
    </w:p>
    <w:p w:rsidR="00C31A93">
      <w:pPr>
        <w:spacing w:before="240" w:line="360" w:lineRule="auto"/>
        <w:jc w:val="center"/>
        <w:rPr>
          <w:b/>
          <w:sz w:val="22"/>
          <w:szCs w:val="22"/>
        </w:rPr>
      </w:pPr>
      <w:bookmarkStart w:id="2" w:name="_heading=h.30j0zll" w:colFirst="0" w:colLast="0"/>
      <w:bookmarkEnd w:id="2"/>
      <w:r>
        <w:rPr>
          <w:b/>
          <w:sz w:val="22"/>
          <w:szCs w:val="22"/>
        </w:rPr>
        <w:t>Sala das Sessões “Vereador Rafael Orsi Filho”, 12 de abril de 2021.</w:t>
      </w:r>
    </w:p>
    <w:p w:rsidR="00C31A93">
      <w:pPr>
        <w:spacing w:before="240" w:line="360" w:lineRule="auto"/>
        <w:jc w:val="both"/>
        <w:rPr>
          <w:b/>
          <w:sz w:val="22"/>
          <w:szCs w:val="22"/>
        </w:rPr>
      </w:pPr>
    </w:p>
    <w:p w:rsidR="00C31A93">
      <w:pPr>
        <w:spacing w:before="240" w:line="360" w:lineRule="auto"/>
        <w:jc w:val="both"/>
        <w:rPr>
          <w:b/>
          <w:sz w:val="22"/>
          <w:szCs w:val="22"/>
        </w:rPr>
      </w:pPr>
    </w:p>
    <w:p w:rsidR="00C31A93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EDUARDO DADE SALLUM</w:t>
      </w:r>
    </w:p>
    <w:p w:rsidR="00C31A93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Vereador</w:t>
      </w:r>
    </w:p>
    <w:sectPr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Bookman Old Style">
    <w:panose1 w:val="02050604050505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A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A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effectExtent l="0" t="0" r="0" b="0"/>
              <wp:wrapNone/>
              <wp:docPr id="1654928939" name="Caixa de texto 165492893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9046518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949445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-114285</wp:posOffset>
              </wp:positionH>
              <wp:positionV relativeFrom="paragraph">
                <wp:posOffset>-6971</wp:posOffset>
              </wp:positionV>
              <wp:extent cx="955040" cy="1049655"/>
              <wp:effectExtent l="0" t="0" r="0" b="0"/>
              <wp:wrapNone/>
              <wp:docPr id="492157242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7784906" name="image3.jp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-118108</wp:posOffset>
          </wp:positionH>
          <wp:positionV relativeFrom="paragraph">
            <wp:posOffset>-2539</wp:posOffset>
          </wp:positionV>
          <wp:extent cx="790575" cy="923925"/>
          <wp:effectExtent l="0" t="0" r="0" b="0"/>
          <wp:wrapNone/>
          <wp:docPr id="16549289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68520" name="image2.jpg"/>
                  <pic:cNvPicPr/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1A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C31A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0 </w:t>
    </w:r>
    <w:r>
      <w:rPr>
        <w:rFonts w:ascii="Corsiva" w:eastAsia="Corsiva" w:hAnsi="Corsiva" w:cs="Corsiva"/>
        <w:color w:val="000000"/>
        <w:sz w:val="22"/>
        <w:szCs w:val="22"/>
      </w:rPr>
      <w:t>xx</w:t>
    </w:r>
    <w:r>
      <w:rPr>
        <w:rFonts w:ascii="Corsiva" w:eastAsia="Corsiva" w:hAnsi="Corsiva" w:cs="Corsiva"/>
        <w:color w:val="000000"/>
        <w:sz w:val="22"/>
        <w:szCs w:val="22"/>
      </w:rPr>
      <w:t xml:space="preserve"> 15 3259 8300</w:t>
    </w:r>
  </w:p>
  <w:p w:rsidR="00C31A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C31A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C31A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4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5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6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3"/>
    <w:rsid w:val="002C6F1F"/>
    <w:rsid w:val="00391096"/>
    <w:rsid w:val="0043355D"/>
    <w:rsid w:val="00C31A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34548-9EF3-495B-8CA4-6893156E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D4DCB"/>
  </w:style>
  <w:style w:type="table" w:customStyle="1" w:styleId="TableNormal00">
    <w:name w:val="Table Normal_0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hyperlink" Target="http://www.camaratatui.sp.gov.br" TargetMode="External" /><Relationship Id="rId5" Type="http://schemas.openxmlformats.org/officeDocument/2006/relationships/hyperlink" Target="mailto:webmaster@camaratatui.sp.gov.br" TargetMode="External" /><Relationship Id="rId6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P+8bw+7KUAQ58qtLvLZ+/d7Mg==">AMUW2mUT7I621J06M00JeMyoahBSJsjVFJ1CiTMYKbUQENQHNoJXGUJbjTInYXY12nIye5/P5JN1RfLk0eQAOKl/7QNWhGJ/SCohi5jud5M+NAG5LsHYIOPcoZziNlCnrnIRqN76oYAY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</cp:revision>
  <dcterms:created xsi:type="dcterms:W3CDTF">2021-04-07T21:11:00Z</dcterms:created>
  <dcterms:modified xsi:type="dcterms:W3CDTF">2021-04-08T13:02:00Z</dcterms:modified>
</cp:coreProperties>
</file>