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51BB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F3527D" w:rsidP="00D63B0C">
      <w:pPr>
        <w:spacing w:before="240" w:line="360" w:lineRule="auto"/>
        <w:jc w:val="both"/>
        <w:rPr>
          <w:b/>
        </w:rPr>
      </w:pPr>
    </w:p>
    <w:p w:rsidR="00E33A52" w:rsidP="007A419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</w:t>
      </w:r>
      <w:r w:rsidR="009C51BB">
        <w:t xml:space="preserve"> </w:t>
      </w:r>
      <w:r w:rsidR="007857B9">
        <w:t xml:space="preserve">sobre a possibilidade de serem realizadas ações no sentido de orientar os munícipes em situação de vulnerabilidade quanto ao procedimento de cadastro e recebimento do auxílio emergencial. </w:t>
      </w:r>
    </w:p>
    <w:p w:rsidR="00AE5A79" w:rsidP="00FD6A7A">
      <w:pPr>
        <w:spacing w:before="240" w:line="360" w:lineRule="auto"/>
        <w:jc w:val="both"/>
      </w:pPr>
    </w:p>
    <w:p w:rsidR="00DA386D" w:rsidP="00083D2C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F3527D" w:rsidRPr="00083D2C" w:rsidP="00083D2C">
      <w:pPr>
        <w:spacing w:before="240" w:line="360" w:lineRule="auto"/>
        <w:jc w:val="center"/>
      </w:pPr>
      <w:bookmarkStart w:id="0" w:name="_GoBack"/>
      <w:bookmarkEnd w:id="0"/>
    </w:p>
    <w:p w:rsidR="00F3527D" w:rsidP="007857B9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Em conversa com diversos munícipes, recebemos relatos quanto às dificuldades enfrentadas no procedimento de cadastro para recebimento do auxílio emergencial, bem como quanto à compreensão de quem tem direito às novas parcelas de 2021. </w:t>
      </w:r>
    </w:p>
    <w:p w:rsidR="009C51BB" w:rsidRPr="007857B9" w:rsidP="007857B9">
      <w:pPr>
        <w:spacing w:before="240" w:line="360" w:lineRule="auto"/>
        <w:ind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De</w:t>
      </w:r>
      <w:r w:rsidRPr="007857B9">
        <w:rPr>
          <w:color w:val="000000" w:themeColor="text1"/>
          <w:shd w:val="clear" w:color="auto" w:fill="FFFFFF"/>
        </w:rPr>
        <w:t xml:space="preserve"> acordo com a direção da Caixa Econômica Federal, responsável pelos pagamentos, 95% das pessoas que têm comparecido às agências do banco tiveram o acesso ao aplicativo Caixa TEM bloqueado devido a trocas de linhas ou de aparelhos telefônicos.</w:t>
      </w:r>
      <w:r w:rsidR="00F3527D">
        <w:rPr>
          <w:color w:val="000000" w:themeColor="text1"/>
          <w:shd w:val="clear" w:color="auto" w:fill="FFFFFF"/>
        </w:rPr>
        <w:t xml:space="preserve"> Consequentemente, a impossibilidade de realizar o procedimento virtualmente leva a formação de aglomerações nas </w:t>
      </w:r>
      <w:r w:rsidR="00F3527D">
        <w:rPr>
          <w:color w:val="000000" w:themeColor="text1"/>
          <w:shd w:val="clear" w:color="auto" w:fill="FFFFFF"/>
        </w:rPr>
        <w:t>agência bancárias</w:t>
      </w:r>
      <w:r w:rsidR="00F3527D">
        <w:rPr>
          <w:color w:val="000000" w:themeColor="text1"/>
          <w:shd w:val="clear" w:color="auto" w:fill="FFFFFF"/>
        </w:rPr>
        <w:t xml:space="preserve">, o que contribui para disseminação do COVID-19. </w:t>
      </w:r>
    </w:p>
    <w:p w:rsidR="007857B9" w:rsidRPr="007857B9" w:rsidP="00F3527D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R</w:t>
      </w:r>
      <w:r w:rsidRPr="007857B9">
        <w:rPr>
          <w:color w:val="000000" w:themeColor="text1"/>
          <w:shd w:val="clear" w:color="auto" w:fill="FFFFFF"/>
        </w:rPr>
        <w:t>essalta o presidente da Federação Nacional das Associações do Pessoal da Caixa Econômica Federal (</w:t>
      </w:r>
      <w:r w:rsidRPr="007857B9">
        <w:rPr>
          <w:color w:val="000000" w:themeColor="text1"/>
          <w:shd w:val="clear" w:color="auto" w:fill="FFFFFF"/>
        </w:rPr>
        <w:t>Fenae</w:t>
      </w:r>
      <w:r w:rsidRPr="007857B9">
        <w:rPr>
          <w:color w:val="000000" w:themeColor="text1"/>
          <w:shd w:val="clear" w:color="auto" w:fill="FFFFFF"/>
        </w:rPr>
        <w:t xml:space="preserve">), Sergio </w:t>
      </w:r>
      <w:r w:rsidRPr="007857B9">
        <w:rPr>
          <w:color w:val="000000" w:themeColor="text1"/>
          <w:shd w:val="clear" w:color="auto" w:fill="FFFFFF"/>
        </w:rPr>
        <w:t>Takemoto</w:t>
      </w:r>
      <w:r>
        <w:rPr>
          <w:color w:val="000000" w:themeColor="text1"/>
          <w:shd w:val="clear" w:color="auto" w:fill="FFFFFF"/>
        </w:rPr>
        <w:t>, que “a</w:t>
      </w:r>
      <w:r w:rsidRPr="007857B9">
        <w:rPr>
          <w:color w:val="000000" w:themeColor="text1"/>
          <w:shd w:val="clear" w:color="auto" w:fill="FFFFFF"/>
        </w:rPr>
        <w:t xml:space="preserve"> exemplo de 2020, o governo novamente iniciou os pagamentos deste ano sem uma ampla e efetiva campanha de informação à sociedade, o que tem levado milhares de pessoas às unidades do banco em busca de esclarecimentos que poderiam ter sido feitos pelo governo antes da retomada do auxílio</w:t>
      </w:r>
      <w:r>
        <w:rPr>
          <w:color w:val="000000" w:themeColor="text1"/>
          <w:shd w:val="clear" w:color="auto" w:fill="FFFFFF"/>
        </w:rPr>
        <w:t>”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20437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6B59"/>
    <w:rsid w:val="00031378"/>
    <w:rsid w:val="000408CF"/>
    <w:rsid w:val="0008036D"/>
    <w:rsid w:val="00083D2C"/>
    <w:rsid w:val="00085E82"/>
    <w:rsid w:val="00086B82"/>
    <w:rsid w:val="0009300E"/>
    <w:rsid w:val="000977D2"/>
    <w:rsid w:val="00097A4B"/>
    <w:rsid w:val="000E13B2"/>
    <w:rsid w:val="000E635D"/>
    <w:rsid w:val="000F56E2"/>
    <w:rsid w:val="00107887"/>
    <w:rsid w:val="00125CF3"/>
    <w:rsid w:val="001377A0"/>
    <w:rsid w:val="00141F39"/>
    <w:rsid w:val="001526C6"/>
    <w:rsid w:val="001547FA"/>
    <w:rsid w:val="00166987"/>
    <w:rsid w:val="001709F3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10868"/>
    <w:rsid w:val="00424D75"/>
    <w:rsid w:val="00455AE4"/>
    <w:rsid w:val="0047382E"/>
    <w:rsid w:val="00477955"/>
    <w:rsid w:val="00487797"/>
    <w:rsid w:val="00512B39"/>
    <w:rsid w:val="00525442"/>
    <w:rsid w:val="005325DC"/>
    <w:rsid w:val="00536B99"/>
    <w:rsid w:val="00540A65"/>
    <w:rsid w:val="00553214"/>
    <w:rsid w:val="0056355E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857B9"/>
    <w:rsid w:val="00797F92"/>
    <w:rsid w:val="007A419C"/>
    <w:rsid w:val="007C40A8"/>
    <w:rsid w:val="008127AF"/>
    <w:rsid w:val="0082497F"/>
    <w:rsid w:val="0083753A"/>
    <w:rsid w:val="00845D43"/>
    <w:rsid w:val="0087551F"/>
    <w:rsid w:val="008A4CF6"/>
    <w:rsid w:val="00914121"/>
    <w:rsid w:val="009704ED"/>
    <w:rsid w:val="00990F99"/>
    <w:rsid w:val="009C51BB"/>
    <w:rsid w:val="009D68E9"/>
    <w:rsid w:val="00A103FF"/>
    <w:rsid w:val="00A45E0E"/>
    <w:rsid w:val="00AA2D96"/>
    <w:rsid w:val="00AE372A"/>
    <w:rsid w:val="00AE5A79"/>
    <w:rsid w:val="00B013F8"/>
    <w:rsid w:val="00B45E92"/>
    <w:rsid w:val="00BC63B5"/>
    <w:rsid w:val="00BD4B40"/>
    <w:rsid w:val="00C10CF2"/>
    <w:rsid w:val="00C42192"/>
    <w:rsid w:val="00C42275"/>
    <w:rsid w:val="00C664F1"/>
    <w:rsid w:val="00C85BE4"/>
    <w:rsid w:val="00CA5170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6DB3"/>
    <w:rsid w:val="00E01394"/>
    <w:rsid w:val="00E33A52"/>
    <w:rsid w:val="00E513F1"/>
    <w:rsid w:val="00E66DA0"/>
    <w:rsid w:val="00EA1297"/>
    <w:rsid w:val="00EC164A"/>
    <w:rsid w:val="00ED2CDA"/>
    <w:rsid w:val="00EF4A66"/>
    <w:rsid w:val="00F079DF"/>
    <w:rsid w:val="00F23251"/>
    <w:rsid w:val="00F3527D"/>
    <w:rsid w:val="00F47134"/>
    <w:rsid w:val="00F53F2B"/>
    <w:rsid w:val="00F618AC"/>
    <w:rsid w:val="00F973B3"/>
    <w:rsid w:val="00FC44C8"/>
    <w:rsid w:val="00FD21D5"/>
    <w:rsid w:val="00FD6A7A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56</cp:revision>
  <cp:lastPrinted>2020-09-04T15:10:00Z</cp:lastPrinted>
  <dcterms:created xsi:type="dcterms:W3CDTF">2020-12-11T14:48:00Z</dcterms:created>
  <dcterms:modified xsi:type="dcterms:W3CDTF">2021-04-13T22:14:00Z</dcterms:modified>
</cp:coreProperties>
</file>