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16E9F9D8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</w:t>
      </w:r>
      <w:r w:rsidRPr="009869E4" w:rsidR="000C048B">
        <w:rPr>
          <w:rFonts w:ascii="Bookman Old Style" w:hAnsi="Bookman Old Style"/>
          <w:b/>
          <w:sz w:val="28"/>
          <w:szCs w:val="28"/>
        </w:rPr>
        <w:t>Srª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</w:t>
      </w:r>
      <w:r w:rsidR="005D72F4">
        <w:rPr>
          <w:rFonts w:ascii="Bookman Old Style" w:hAnsi="Bookman Old Style"/>
          <w:b/>
          <w:bCs/>
          <w:sz w:val="28"/>
          <w:szCs w:val="28"/>
        </w:rPr>
        <w:t>MELHORIA e COLOCAÇÃO DE CASCALHO na estrada D</w:t>
      </w:r>
      <w:r w:rsidR="00F43899">
        <w:rPr>
          <w:rFonts w:ascii="Bookman Old Style" w:hAnsi="Bookman Old Style"/>
          <w:b/>
          <w:bCs/>
          <w:sz w:val="28"/>
          <w:szCs w:val="28"/>
        </w:rPr>
        <w:t xml:space="preserve">o Bambuzal. </w:t>
      </w:r>
      <w:r w:rsidR="005D72F4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9C61BC2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5D72F4">
        <w:rPr>
          <w:rFonts w:ascii="Bookman Old Style" w:hAnsi="Bookman Old Style"/>
          <w:sz w:val="28"/>
          <w:szCs w:val="28"/>
        </w:rPr>
        <w:t>com a estrada em péssimas condições de uso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754475A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85192">
        <w:rPr>
          <w:rFonts w:ascii="Bookman Old Style" w:hAnsi="Bookman Old Style"/>
          <w:b/>
          <w:sz w:val="22"/>
          <w:szCs w:val="22"/>
        </w:rPr>
        <w:t>05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5192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73183205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46814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278A172D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20A1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92ACC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D72F4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C775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2073B"/>
    <w:rsid w:val="00F34F18"/>
    <w:rsid w:val="00F356EF"/>
    <w:rsid w:val="00F401B6"/>
    <w:rsid w:val="00F43899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14</cp:revision>
  <cp:lastPrinted>2018-08-15T16:56:00Z</cp:lastPrinted>
  <dcterms:created xsi:type="dcterms:W3CDTF">2021-03-25T19:20:00Z</dcterms:created>
  <dcterms:modified xsi:type="dcterms:W3CDTF">2021-03-31T14:24:00Z</dcterms:modified>
</cp:coreProperties>
</file>