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45CD" w:rsidP="00340974">
      <w:pPr>
        <w:spacing w:line="360" w:lineRule="auto"/>
        <w:ind w:firstLine="720"/>
        <w:rPr>
          <w:b/>
        </w:rPr>
      </w:pPr>
      <w:r w:rsidRPr="003A7744">
        <w:rPr>
          <w:b/>
        </w:rPr>
        <w:t>REQUERIMENTO Nº</w:t>
      </w:r>
      <w:r>
        <w:rPr>
          <w:b/>
        </w:rPr>
        <w:t xml:space="preserve"> </w:t>
      </w:r>
    </w:p>
    <w:p w:rsidR="002B45CD" w:rsidP="00340974">
      <w:pPr>
        <w:spacing w:line="360" w:lineRule="auto"/>
        <w:ind w:firstLine="720"/>
        <w:rPr>
          <w:b/>
        </w:rPr>
      </w:pPr>
    </w:p>
    <w:p w:rsidR="002B45CD" w:rsidP="00340974">
      <w:pPr>
        <w:spacing w:line="360" w:lineRule="auto"/>
        <w:ind w:firstLine="720"/>
        <w:jc w:val="both"/>
      </w:pPr>
      <w:r>
        <w:rPr>
          <w:b/>
        </w:rPr>
        <w:t xml:space="preserve">             REQUEIRO À MESA,</w:t>
      </w:r>
      <w:r>
        <w:t xml:space="preserve"> ouvido o Egrégio Plenário, na forma regimental, que se digne oficiar a</w:t>
      </w:r>
      <w:r w:rsidRPr="003A7744">
        <w:rPr>
          <w:b/>
        </w:rPr>
        <w:t xml:space="preserve"> </w:t>
      </w:r>
      <w:r w:rsidRPr="003A7744">
        <w:rPr>
          <w:b/>
        </w:rPr>
        <w:t>Exma</w:t>
      </w:r>
      <w:r w:rsidRPr="003A7744">
        <w:rPr>
          <w:b/>
        </w:rPr>
        <w:t xml:space="preserve">. </w:t>
      </w:r>
      <w:r w:rsidRPr="003A7744">
        <w:rPr>
          <w:b/>
        </w:rPr>
        <w:t>Sra.</w:t>
      </w:r>
      <w:r w:rsidRPr="003A7744">
        <w:rPr>
          <w:b/>
        </w:rPr>
        <w:t xml:space="preserve"> Prefeita Municipal de </w:t>
      </w:r>
      <w:r w:rsidRPr="003A7744">
        <w:rPr>
          <w:b/>
        </w:rPr>
        <w:t>Tatui</w:t>
      </w:r>
      <w:r>
        <w:rPr>
          <w:b/>
        </w:rPr>
        <w:t xml:space="preserve">, </w:t>
      </w:r>
      <w:r>
        <w:t xml:space="preserve">para que, através do seu setor competente, encaminhe a esta Casa de Leis para análise deste vereador, todos os documentos, sem exceção, do processo de contratação da empresa </w:t>
      </w:r>
      <w:r w:rsidRPr="00FF3EF0">
        <w:rPr>
          <w:b/>
        </w:rPr>
        <w:t>FOCCUS</w:t>
      </w:r>
      <w:r>
        <w:t xml:space="preserve">, que preparou o </w:t>
      </w:r>
      <w:r w:rsidRPr="00AA4E00">
        <w:rPr>
          <w:b/>
        </w:rPr>
        <w:t>protocolo para o retorno presencial das aulas</w:t>
      </w:r>
      <w:r>
        <w:rPr>
          <w:b/>
        </w:rPr>
        <w:t>,</w:t>
      </w:r>
      <w:r>
        <w:t xml:space="preserve"> de professores, alunos e funcionários da educação que atuam na linha de frente dos estabelecimentos de ensino no município de Tatuí durante a pandemia</w:t>
      </w:r>
      <w:r w:rsidR="0062260B">
        <w:t>,</w:t>
      </w:r>
      <w:r>
        <w:t xml:space="preserve"> ainda sem controle no país.</w:t>
      </w:r>
    </w:p>
    <w:p w:rsidR="004E37A5" w:rsidP="00340974">
      <w:pPr>
        <w:spacing w:line="360" w:lineRule="auto"/>
        <w:ind w:firstLine="720"/>
        <w:jc w:val="both"/>
      </w:pPr>
    </w:p>
    <w:p w:rsidR="002B45CD" w:rsidP="00340974">
      <w:pPr>
        <w:spacing w:line="360" w:lineRule="auto"/>
        <w:ind w:firstLine="720"/>
        <w:jc w:val="both"/>
      </w:pPr>
      <w:r>
        <w:t xml:space="preserve">                                         </w:t>
      </w:r>
    </w:p>
    <w:p w:rsidR="002B45CD" w:rsidRPr="00340974" w:rsidP="00340974">
      <w:pPr>
        <w:spacing w:line="360" w:lineRule="auto"/>
        <w:ind w:firstLine="720"/>
        <w:jc w:val="center"/>
        <w:rPr>
          <w:b/>
        </w:rPr>
      </w:pPr>
      <w:r w:rsidRPr="00340974">
        <w:rPr>
          <w:b/>
        </w:rPr>
        <w:t xml:space="preserve">J </w:t>
      </w:r>
      <w:r w:rsidR="00340974">
        <w:rPr>
          <w:b/>
        </w:rPr>
        <w:t xml:space="preserve">U S T I F I C A T I </w:t>
      </w:r>
      <w:r w:rsidRPr="00340974">
        <w:rPr>
          <w:b/>
        </w:rPr>
        <w:t>V A</w:t>
      </w:r>
    </w:p>
    <w:p w:rsidR="002B45CD" w:rsidP="004E37A5">
      <w:pPr>
        <w:spacing w:line="360" w:lineRule="auto"/>
        <w:jc w:val="both"/>
      </w:pPr>
    </w:p>
    <w:p w:rsidR="002B45CD" w:rsidP="00340974">
      <w:pPr>
        <w:spacing w:line="360" w:lineRule="auto"/>
        <w:ind w:firstLine="720"/>
        <w:jc w:val="both"/>
      </w:pPr>
      <w:r>
        <w:t xml:space="preserve">  Com a finalidade de contribuir com a segurança sanitária de funcionários, professores e alunos, desta forma indiretamente com parcela significativa da população que tem laços familiares com esse público, é que este vereador busca conhecer melhor a empresa e a forma como ela se relaciona com a prefeitura mediante contrato que estabelece prestação de serviço e de qualidade e o pagamento justo por ele.</w:t>
      </w:r>
    </w:p>
    <w:p w:rsidR="002B45CD" w:rsidP="00340974">
      <w:pPr>
        <w:spacing w:line="360" w:lineRule="auto"/>
        <w:ind w:firstLine="720"/>
        <w:jc w:val="both"/>
      </w:pPr>
      <w:r>
        <w:t>Nosso gabinete que tem compartilhado o mandato com diversos segmentos sociais de nossa cidade</w:t>
      </w:r>
      <w:r w:rsidR="0062260B">
        <w:t>,</w:t>
      </w:r>
      <w:r>
        <w:t xml:space="preserve"> entre eles os educadores, recebe cotidianamente indagações à cerca das questões de interesse das categorias e da cidade. A saúde da população e a saúde financeira do município estão em questão.</w:t>
      </w:r>
    </w:p>
    <w:p w:rsidR="002B45CD" w:rsidP="004E37A5">
      <w:pPr>
        <w:spacing w:line="360" w:lineRule="auto"/>
        <w:ind w:firstLine="720"/>
        <w:jc w:val="both"/>
      </w:pPr>
      <w:r>
        <w:t>Estamos convictos que a transparência é de interesse comum a todos, sendo assim aguardamos a manifestação da administração municipal encaminhando-nos os documentos requeridos.</w:t>
      </w:r>
    </w:p>
    <w:p w:rsidR="002B45CD" w:rsidP="00340974">
      <w:pPr>
        <w:spacing w:line="360" w:lineRule="auto"/>
        <w:ind w:firstLine="720"/>
        <w:jc w:val="both"/>
      </w:pPr>
    </w:p>
    <w:p w:rsidR="002B45CD" w:rsidP="00340974">
      <w:pPr>
        <w:spacing w:line="360" w:lineRule="auto"/>
        <w:ind w:firstLine="720"/>
        <w:jc w:val="both"/>
        <w:rPr>
          <w:b/>
        </w:rPr>
      </w:pPr>
      <w:r>
        <w:t xml:space="preserve">               </w:t>
      </w:r>
      <w:r w:rsidRPr="000E3911">
        <w:rPr>
          <w:b/>
        </w:rPr>
        <w:t xml:space="preserve"> Sala das Sessões “Vereador Rafael </w:t>
      </w:r>
      <w:r w:rsidRPr="000E3911">
        <w:rPr>
          <w:b/>
        </w:rPr>
        <w:t>Orsi</w:t>
      </w:r>
      <w:r w:rsidRPr="000E3911">
        <w:rPr>
          <w:b/>
        </w:rPr>
        <w:t xml:space="preserve"> Filho”, 17 de maio de 2021.</w:t>
      </w:r>
    </w:p>
    <w:p w:rsidR="004E37A5" w:rsidP="00340974">
      <w:pPr>
        <w:spacing w:line="360" w:lineRule="auto"/>
        <w:ind w:firstLine="720"/>
        <w:jc w:val="both"/>
        <w:rPr>
          <w:b/>
        </w:rPr>
      </w:pPr>
    </w:p>
    <w:p w:rsidR="00340974" w:rsidRPr="000E3911" w:rsidP="00340974">
      <w:pPr>
        <w:spacing w:line="360" w:lineRule="auto"/>
        <w:ind w:firstLine="720"/>
        <w:jc w:val="both"/>
        <w:rPr>
          <w:b/>
        </w:rPr>
      </w:pPr>
    </w:p>
    <w:p w:rsidR="002B45CD" w:rsidRPr="000E3911" w:rsidP="00340974">
      <w:pPr>
        <w:tabs>
          <w:tab w:val="left" w:pos="975"/>
        </w:tabs>
        <w:spacing w:line="360" w:lineRule="auto"/>
        <w:ind w:firstLine="720"/>
        <w:jc w:val="both"/>
        <w:rPr>
          <w:b/>
        </w:rPr>
      </w:pPr>
      <w:r>
        <w:tab/>
      </w:r>
      <w:r w:rsidRPr="000E3911">
        <w:rPr>
          <w:b/>
        </w:rPr>
        <w:t xml:space="preserve">                                EDUARDO DADE SALLUM</w:t>
      </w:r>
    </w:p>
    <w:p w:rsidR="002B45CD" w:rsidRPr="000E3911" w:rsidP="00340974">
      <w:pPr>
        <w:spacing w:line="360" w:lineRule="auto"/>
        <w:ind w:firstLine="720"/>
        <w:jc w:val="both"/>
        <w:rPr>
          <w:b/>
        </w:rPr>
      </w:pPr>
      <w:r w:rsidRPr="000E3911">
        <w:rPr>
          <w:b/>
        </w:rPr>
        <w:t xml:space="preserve">                                                                Vereador</w:t>
      </w:r>
    </w:p>
    <w:p w:rsidR="002B45CD" w:rsidP="00340974">
      <w:pPr>
        <w:spacing w:line="360" w:lineRule="auto"/>
        <w:ind w:firstLine="720"/>
        <w:jc w:val="both"/>
      </w:pPr>
      <w:bookmarkStart w:id="0" w:name="_GoBack"/>
      <w:bookmarkEnd w:id="0"/>
    </w:p>
    <w:p w:rsidR="002B45CD" w:rsidP="00340974">
      <w:pPr>
        <w:spacing w:line="360" w:lineRule="auto"/>
        <w:ind w:firstLine="720"/>
        <w:jc w:val="both"/>
      </w:pPr>
      <w:r>
        <w:t xml:space="preserve"> </w:t>
      </w:r>
    </w:p>
    <w:p w:rsidR="002B45CD" w:rsidP="00340974">
      <w:pPr>
        <w:spacing w:line="360" w:lineRule="auto"/>
        <w:ind w:firstLine="720"/>
        <w:jc w:val="both"/>
      </w:pPr>
      <w:r>
        <w:t xml:space="preserve">  </w:t>
      </w:r>
    </w:p>
    <w:p w:rsidR="002B45CD" w:rsidP="00340974">
      <w:pPr>
        <w:spacing w:line="360" w:lineRule="auto"/>
        <w:ind w:firstLine="720"/>
        <w:jc w:val="both"/>
      </w:pPr>
    </w:p>
    <w:p w:rsidR="002B45CD" w:rsidRPr="00FE4CC2" w:rsidP="00340974">
      <w:pPr>
        <w:spacing w:line="360" w:lineRule="auto"/>
        <w:ind w:firstLine="720"/>
        <w:jc w:val="both"/>
      </w:pPr>
      <w:r>
        <w:t xml:space="preserve">   </w:t>
      </w:r>
    </w:p>
    <w:p w:rsidR="008E6F88" w:rsidP="00340974">
      <w:pPr>
        <w:spacing w:line="360" w:lineRule="auto"/>
        <w:ind w:firstLine="720"/>
        <w:jc w:val="center"/>
        <w:rPr>
          <w:b/>
        </w:rPr>
      </w:pPr>
    </w:p>
    <w:sectPr w:rsidSect="00E52F5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2920967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193019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373176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3225796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808286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C54E4"/>
    <w:rsid w:val="000D1462"/>
    <w:rsid w:val="000E3911"/>
    <w:rsid w:val="00134880"/>
    <w:rsid w:val="00161422"/>
    <w:rsid w:val="00165BF5"/>
    <w:rsid w:val="00216BEB"/>
    <w:rsid w:val="00220D28"/>
    <w:rsid w:val="0025698B"/>
    <w:rsid w:val="002B45CD"/>
    <w:rsid w:val="002C6F1F"/>
    <w:rsid w:val="002D34BA"/>
    <w:rsid w:val="00340974"/>
    <w:rsid w:val="00343BD6"/>
    <w:rsid w:val="003A7744"/>
    <w:rsid w:val="003F4132"/>
    <w:rsid w:val="00413E21"/>
    <w:rsid w:val="00441B49"/>
    <w:rsid w:val="004E37A5"/>
    <w:rsid w:val="005123F0"/>
    <w:rsid w:val="005C482E"/>
    <w:rsid w:val="005D4D15"/>
    <w:rsid w:val="0062260B"/>
    <w:rsid w:val="00651E78"/>
    <w:rsid w:val="006526AC"/>
    <w:rsid w:val="006D093F"/>
    <w:rsid w:val="006D771E"/>
    <w:rsid w:val="006F1424"/>
    <w:rsid w:val="0076615F"/>
    <w:rsid w:val="007B1BA5"/>
    <w:rsid w:val="007D7345"/>
    <w:rsid w:val="008C3FDF"/>
    <w:rsid w:val="008E6F88"/>
    <w:rsid w:val="00A73547"/>
    <w:rsid w:val="00A73A0C"/>
    <w:rsid w:val="00A809C6"/>
    <w:rsid w:val="00AA4E00"/>
    <w:rsid w:val="00B329C9"/>
    <w:rsid w:val="00C46BBB"/>
    <w:rsid w:val="00C61F8C"/>
    <w:rsid w:val="00C76730"/>
    <w:rsid w:val="00D65F16"/>
    <w:rsid w:val="00D73FAA"/>
    <w:rsid w:val="00DF73D8"/>
    <w:rsid w:val="00E52F5A"/>
    <w:rsid w:val="00EC37E0"/>
    <w:rsid w:val="00ED1D86"/>
    <w:rsid w:val="00F20190"/>
    <w:rsid w:val="00F33381"/>
    <w:rsid w:val="00FE4CC2"/>
    <w:rsid w:val="00FF3E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27</cp:revision>
  <dcterms:created xsi:type="dcterms:W3CDTF">2021-01-29T03:16:00Z</dcterms:created>
  <dcterms:modified xsi:type="dcterms:W3CDTF">2021-05-13T16:08:00Z</dcterms:modified>
</cp:coreProperties>
</file>