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A0CD3" w:rsidP="00373321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764D44" w:rsidRPr="00373321" w:rsidP="00373321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373321">
        <w:rPr>
          <w:rFonts w:ascii="Arial" w:hAnsi="Arial" w:cs="Arial"/>
          <w:b/>
          <w:sz w:val="22"/>
          <w:szCs w:val="22"/>
        </w:rPr>
        <w:t>MOÇÃO Nº</w:t>
      </w:r>
    </w:p>
    <w:p w:rsidR="00764D44" w:rsidRPr="00CD1B58" w:rsidP="00373321">
      <w:pPr>
        <w:spacing w:line="312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764D44" w:rsidRPr="00CD1B58" w:rsidP="00CD1B58">
      <w:pPr>
        <w:spacing w:line="276" w:lineRule="auto"/>
        <w:ind w:firstLine="1985"/>
        <w:jc w:val="both"/>
        <w:rPr>
          <w:rFonts w:ascii="Bookman Old Style" w:hAnsi="Bookman Old Style" w:cs="Arial"/>
          <w:b/>
          <w:sz w:val="20"/>
          <w:szCs w:val="20"/>
        </w:rPr>
      </w:pPr>
      <w:r w:rsidRPr="00CD1B58">
        <w:rPr>
          <w:rFonts w:ascii="Bookman Old Style" w:hAnsi="Bookman Old Style" w:cs="Arial"/>
          <w:b/>
          <w:sz w:val="20"/>
          <w:szCs w:val="20"/>
        </w:rPr>
        <w:t>REQUEIRO À MESA</w:t>
      </w:r>
      <w:r w:rsidRPr="00CD1B58">
        <w:rPr>
          <w:rFonts w:ascii="Bookman Old Style" w:hAnsi="Bookman Old Style" w:cs="Arial"/>
          <w:sz w:val="20"/>
          <w:szCs w:val="20"/>
        </w:rPr>
        <w:t xml:space="preserve">, desta Augusta </w:t>
      </w:r>
      <w:r w:rsidRPr="00CD1B58">
        <w:rPr>
          <w:rFonts w:ascii="Bookman Old Style" w:hAnsi="Bookman Old Style" w:cs="Arial"/>
          <w:b/>
          <w:sz w:val="20"/>
          <w:szCs w:val="20"/>
        </w:rPr>
        <w:t>Casa Legislativa</w:t>
      </w:r>
      <w:r w:rsidRPr="00CD1B58">
        <w:rPr>
          <w:rFonts w:ascii="Bookman Old Style" w:hAnsi="Bookman Old Style" w:cs="Arial"/>
          <w:sz w:val="20"/>
          <w:szCs w:val="20"/>
        </w:rPr>
        <w:t xml:space="preserve">, </w:t>
      </w:r>
      <w:r w:rsidRPr="00CD1B58">
        <w:rPr>
          <w:rFonts w:ascii="Bookman Old Style" w:hAnsi="Bookman Old Style" w:cs="Arial"/>
          <w:sz w:val="20"/>
          <w:szCs w:val="20"/>
        </w:rPr>
        <w:t>após</w:t>
      </w:r>
      <w:r w:rsidRPr="00CD1B58">
        <w:rPr>
          <w:rFonts w:ascii="Bookman Old Style" w:hAnsi="Bookman Old Style" w:cs="Arial"/>
          <w:sz w:val="20"/>
          <w:szCs w:val="20"/>
        </w:rPr>
        <w:t xml:space="preserve"> ouvido o </w:t>
      </w:r>
      <w:r w:rsidRPr="00CD1B58">
        <w:rPr>
          <w:rFonts w:ascii="Bookman Old Style" w:hAnsi="Bookman Old Style" w:cs="Arial"/>
          <w:b/>
          <w:sz w:val="20"/>
          <w:szCs w:val="20"/>
        </w:rPr>
        <w:t>Egrégio Plenário</w:t>
      </w:r>
      <w:r w:rsidRPr="00CD1B58">
        <w:rPr>
          <w:rFonts w:ascii="Bookman Old Style" w:hAnsi="Bookman Old Style" w:cs="Arial"/>
          <w:sz w:val="20"/>
          <w:szCs w:val="20"/>
        </w:rPr>
        <w:t xml:space="preserve">, na forma regimental, digne-se aprovar e encaminhar a presente </w:t>
      </w:r>
      <w:r w:rsidRPr="00CD1B58">
        <w:rPr>
          <w:rFonts w:ascii="Bookman Old Style" w:hAnsi="Bookman Old Style" w:cs="Arial"/>
          <w:b/>
          <w:sz w:val="20"/>
          <w:szCs w:val="20"/>
        </w:rPr>
        <w:t xml:space="preserve">MOÇÃO DE APLAUSOS E CONGRATULAÇÕES </w:t>
      </w:r>
      <w:r w:rsidRPr="00CD1B58" w:rsidR="005F63B7">
        <w:rPr>
          <w:rFonts w:ascii="Bookman Old Style" w:hAnsi="Bookman Old Style" w:cs="Arial"/>
          <w:sz w:val="20"/>
          <w:szCs w:val="20"/>
        </w:rPr>
        <w:t>a</w:t>
      </w:r>
      <w:r w:rsidRPr="00CD1B58" w:rsidR="00C767EE">
        <w:rPr>
          <w:rFonts w:ascii="Bookman Old Style" w:hAnsi="Bookman Old Style" w:cs="Arial"/>
          <w:sz w:val="20"/>
          <w:szCs w:val="20"/>
        </w:rPr>
        <w:t>o</w:t>
      </w:r>
      <w:r w:rsidRPr="00CD1B58" w:rsidR="00485AE8">
        <w:rPr>
          <w:rFonts w:ascii="Bookman Old Style" w:hAnsi="Bookman Old Style" w:cs="Arial"/>
          <w:sz w:val="20"/>
          <w:szCs w:val="20"/>
        </w:rPr>
        <w:t>s</w:t>
      </w:r>
      <w:r w:rsidRPr="00CD1B58" w:rsidR="005F63B7">
        <w:rPr>
          <w:rFonts w:ascii="Bookman Old Style" w:hAnsi="Bookman Old Style" w:cs="Arial"/>
          <w:sz w:val="20"/>
          <w:szCs w:val="20"/>
        </w:rPr>
        <w:t xml:space="preserve"> </w:t>
      </w:r>
      <w:r w:rsidRPr="00CD1B58" w:rsidR="00CD1B58">
        <w:rPr>
          <w:rFonts w:ascii="Bookman Old Style" w:hAnsi="Bookman Old Style" w:cs="Arial"/>
          <w:b/>
          <w:sz w:val="20"/>
          <w:szCs w:val="20"/>
        </w:rPr>
        <w:t xml:space="preserve">Estagiária Heloisa de </w:t>
      </w:r>
      <w:r w:rsidRPr="00CD1B58" w:rsidR="00CD1B58">
        <w:rPr>
          <w:rFonts w:ascii="Bookman Old Style" w:hAnsi="Bookman Old Style" w:cs="Arial"/>
          <w:b/>
          <w:sz w:val="20"/>
          <w:szCs w:val="20"/>
        </w:rPr>
        <w:t>Fatima</w:t>
      </w:r>
      <w:r w:rsidRPr="00CD1B58" w:rsidR="00CD1B58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CD1B58" w:rsidR="00CD1B58">
        <w:rPr>
          <w:rFonts w:ascii="Bookman Old Style" w:hAnsi="Bookman Old Style" w:cs="Arial"/>
          <w:b/>
          <w:sz w:val="20"/>
          <w:szCs w:val="20"/>
        </w:rPr>
        <w:t>Regiani</w:t>
      </w:r>
      <w:r w:rsidRPr="00CD1B58" w:rsidR="00CD1B58">
        <w:rPr>
          <w:rFonts w:ascii="Bookman Old Style" w:hAnsi="Bookman Old Style" w:cs="Arial"/>
          <w:b/>
          <w:sz w:val="20"/>
          <w:szCs w:val="20"/>
        </w:rPr>
        <w:t xml:space="preserve"> Miranda</w:t>
      </w:r>
      <w:r w:rsidRPr="00CD1B58" w:rsidR="00485AE8">
        <w:rPr>
          <w:rFonts w:ascii="Bookman Old Style" w:hAnsi="Bookman Old Style" w:cs="Arial"/>
          <w:b/>
          <w:sz w:val="20"/>
          <w:szCs w:val="20"/>
        </w:rPr>
        <w:t>,</w:t>
      </w:r>
      <w:r w:rsidRPr="00CD1B58" w:rsidR="00CD1B58">
        <w:rPr>
          <w:rFonts w:ascii="Bookman Old Style" w:hAnsi="Bookman Old Style" w:cs="Arial"/>
          <w:b/>
          <w:sz w:val="20"/>
          <w:szCs w:val="20"/>
        </w:rPr>
        <w:t xml:space="preserve"> Estagiária </w:t>
      </w:r>
      <w:r w:rsidRPr="00CD1B58" w:rsidR="00CD1B58">
        <w:rPr>
          <w:rFonts w:ascii="Bookman Old Style" w:hAnsi="Bookman Old Style" w:cs="Arial"/>
          <w:b/>
          <w:sz w:val="20"/>
          <w:szCs w:val="20"/>
        </w:rPr>
        <w:t>Evelyn</w:t>
      </w:r>
      <w:r w:rsidRPr="00CD1B58" w:rsidR="00CD1B58">
        <w:rPr>
          <w:rFonts w:ascii="Bookman Old Style" w:hAnsi="Bookman Old Style" w:cs="Arial"/>
          <w:b/>
          <w:sz w:val="20"/>
          <w:szCs w:val="20"/>
        </w:rPr>
        <w:t xml:space="preserve"> Mayara Mariz Garcia</w:t>
      </w:r>
      <w:r w:rsidRPr="00CD1B58" w:rsidR="00485AE8">
        <w:rPr>
          <w:rFonts w:ascii="Bookman Old Style" w:hAnsi="Bookman Old Style" w:cs="Arial"/>
          <w:b/>
          <w:sz w:val="20"/>
          <w:szCs w:val="20"/>
        </w:rPr>
        <w:t xml:space="preserve">, </w:t>
      </w:r>
      <w:r w:rsidRPr="00CD1B58" w:rsidR="00CD1B58">
        <w:rPr>
          <w:rFonts w:ascii="Bookman Old Style" w:hAnsi="Bookman Old Style" w:cs="Arial"/>
          <w:b/>
          <w:sz w:val="20"/>
          <w:szCs w:val="20"/>
        </w:rPr>
        <w:t>Estagiária Daniele Gonçalves de Faria Garcia,</w:t>
      </w:r>
      <w:r w:rsidRPr="00CD1B58" w:rsidR="00485AE8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CD1B58" w:rsidR="00CD1B58">
        <w:rPr>
          <w:rFonts w:ascii="Bookman Old Style" w:hAnsi="Bookman Old Style" w:cs="Arial"/>
          <w:b/>
          <w:sz w:val="20"/>
          <w:szCs w:val="20"/>
        </w:rPr>
        <w:t xml:space="preserve">Estagiária Paula Roberta Alves da Silva Camargo, Responsável pela limpeza Maria Cleuza de Souza </w:t>
      </w:r>
      <w:r w:rsidRPr="00CD1B58" w:rsidR="00485AE8">
        <w:rPr>
          <w:rFonts w:ascii="Bookman Old Style" w:hAnsi="Bookman Old Style" w:cs="Arial"/>
          <w:b/>
          <w:sz w:val="20"/>
          <w:szCs w:val="20"/>
        </w:rPr>
        <w:t xml:space="preserve">e </w:t>
      </w:r>
      <w:r w:rsidRPr="00CD1B58" w:rsidR="00CD1B58">
        <w:rPr>
          <w:rFonts w:ascii="Bookman Old Style" w:hAnsi="Bookman Old Style" w:cs="Arial"/>
          <w:b/>
          <w:sz w:val="20"/>
          <w:szCs w:val="20"/>
        </w:rPr>
        <w:t xml:space="preserve">Responsável pelo arquivo e manutenção Claudio Alberto </w:t>
      </w:r>
      <w:r w:rsidRPr="00CD1B58" w:rsidR="00CD1B58">
        <w:rPr>
          <w:rFonts w:ascii="Bookman Old Style" w:hAnsi="Bookman Old Style" w:cs="Arial"/>
          <w:b/>
          <w:sz w:val="20"/>
          <w:szCs w:val="20"/>
        </w:rPr>
        <w:t>Glauser</w:t>
      </w:r>
      <w:r w:rsidRPr="00CD1B58" w:rsidR="0044500B">
        <w:rPr>
          <w:rFonts w:ascii="Bookman Old Style" w:hAnsi="Bookman Old Style" w:cs="Arial"/>
          <w:sz w:val="20"/>
          <w:szCs w:val="20"/>
        </w:rPr>
        <w:t>,</w:t>
      </w:r>
      <w:r w:rsidRPr="00CD1B58">
        <w:rPr>
          <w:rFonts w:ascii="Bookman Old Style" w:hAnsi="Bookman Old Style" w:cs="Arial"/>
          <w:sz w:val="20"/>
          <w:szCs w:val="20"/>
        </w:rPr>
        <w:t xml:space="preserve"> </w:t>
      </w:r>
      <w:r w:rsidRPr="00CD1B58" w:rsidR="005F63B7">
        <w:rPr>
          <w:rFonts w:ascii="Bookman Old Style" w:hAnsi="Bookman Old Style" w:cs="Arial"/>
          <w:sz w:val="20"/>
          <w:szCs w:val="20"/>
          <w:u w:val="single"/>
        </w:rPr>
        <w:t>em</w:t>
      </w:r>
      <w:r w:rsidRPr="00CD1B58" w:rsidR="00B65DC1">
        <w:rPr>
          <w:rFonts w:ascii="Bookman Old Style" w:hAnsi="Bookman Old Style" w:cs="Arial"/>
          <w:sz w:val="20"/>
          <w:szCs w:val="20"/>
          <w:u w:val="single"/>
        </w:rPr>
        <w:t xml:space="preserve"> razão ao mês ‘MAIO LARANJA’</w:t>
      </w:r>
      <w:r w:rsidRPr="00CD1B58" w:rsidR="005F63B7">
        <w:rPr>
          <w:rFonts w:ascii="Bookman Old Style" w:hAnsi="Bookman Old Style" w:cs="Arial"/>
          <w:sz w:val="20"/>
          <w:szCs w:val="20"/>
        </w:rPr>
        <w:t xml:space="preserve"> </w:t>
      </w:r>
      <w:r w:rsidRPr="00CD1B58" w:rsidR="0059257F">
        <w:rPr>
          <w:rFonts w:ascii="Bookman Old Style" w:hAnsi="Bookman Old Style" w:cs="Arial"/>
          <w:sz w:val="20"/>
          <w:szCs w:val="20"/>
        </w:rPr>
        <w:t xml:space="preserve">e </w:t>
      </w:r>
      <w:r w:rsidRPr="00CD1B58" w:rsidR="005F63B7">
        <w:rPr>
          <w:rFonts w:ascii="Bookman Old Style" w:hAnsi="Bookman Old Style" w:cs="Arial"/>
          <w:sz w:val="20"/>
          <w:szCs w:val="20"/>
        </w:rPr>
        <w:t>reconhecimento aos seus relevantes serviços prestados ao</w:t>
      </w:r>
      <w:r w:rsidRPr="00CD1B58" w:rsidR="00373321">
        <w:rPr>
          <w:rFonts w:ascii="Bookman Old Style" w:hAnsi="Bookman Old Style" w:cs="Arial"/>
          <w:sz w:val="20"/>
          <w:szCs w:val="20"/>
        </w:rPr>
        <w:t xml:space="preserve">s cidadãos </w:t>
      </w:r>
      <w:r w:rsidRPr="00CD1B58" w:rsidR="00373321">
        <w:rPr>
          <w:rFonts w:ascii="Bookman Old Style" w:hAnsi="Bookman Old Style" w:cs="Arial"/>
          <w:sz w:val="20"/>
          <w:szCs w:val="20"/>
        </w:rPr>
        <w:t>tatuianos</w:t>
      </w:r>
      <w:r w:rsidRPr="00CD1B58" w:rsidR="005F63B7">
        <w:rPr>
          <w:rFonts w:ascii="Bookman Old Style" w:hAnsi="Bookman Old Style" w:cs="Arial"/>
          <w:sz w:val="20"/>
          <w:szCs w:val="20"/>
        </w:rPr>
        <w:t>, através da segurança pública.</w:t>
      </w:r>
    </w:p>
    <w:p w:rsidR="00AA0CD3" w:rsidP="00CD1B58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:rsidR="00764D44" w:rsidRPr="00373321" w:rsidP="00373321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73321">
        <w:rPr>
          <w:rFonts w:ascii="Arial" w:hAnsi="Arial" w:cs="Arial"/>
          <w:b/>
          <w:sz w:val="22"/>
          <w:szCs w:val="22"/>
        </w:rPr>
        <w:t>JUSTIFICATIVA</w:t>
      </w:r>
    </w:p>
    <w:p w:rsidR="0085454D" w:rsidRPr="00373321" w:rsidP="00AA0CD3">
      <w:pPr>
        <w:jc w:val="both"/>
        <w:rPr>
          <w:rFonts w:ascii="Arial" w:hAnsi="Arial" w:cs="Arial"/>
          <w:sz w:val="22"/>
          <w:szCs w:val="22"/>
        </w:rPr>
      </w:pPr>
    </w:p>
    <w:p w:rsidR="0044500B" w:rsidRPr="00CD1B58" w:rsidP="00CD1B58">
      <w:pPr>
        <w:ind w:firstLine="1985"/>
        <w:jc w:val="both"/>
        <w:rPr>
          <w:rFonts w:ascii="Bookman Old Style" w:hAnsi="Bookman Old Style" w:cs="Arial"/>
          <w:sz w:val="20"/>
          <w:szCs w:val="20"/>
        </w:rPr>
      </w:pPr>
      <w:r w:rsidRPr="00CD1B58">
        <w:rPr>
          <w:rFonts w:ascii="Bookman Old Style" w:hAnsi="Bookman Old Style" w:cs="Arial"/>
          <w:sz w:val="20"/>
          <w:szCs w:val="20"/>
        </w:rPr>
        <w:t>A partir de 1996, a Delegacia de Defesa da Mulher (DDM) passou a atender também crianças e adolescentes vítimas de violência física, moral e sexual.</w:t>
      </w:r>
    </w:p>
    <w:p w:rsidR="0044500B" w:rsidRPr="00CD1B58" w:rsidP="00CD1B58">
      <w:pPr>
        <w:ind w:firstLine="1985"/>
        <w:jc w:val="both"/>
        <w:rPr>
          <w:rFonts w:ascii="Bookman Old Style" w:hAnsi="Bookman Old Style" w:cs="Arial"/>
          <w:sz w:val="20"/>
          <w:szCs w:val="20"/>
        </w:rPr>
      </w:pPr>
      <w:r w:rsidRPr="00CD1B58">
        <w:rPr>
          <w:rFonts w:ascii="Bookman Old Style" w:hAnsi="Bookman Old Style" w:cs="Arial"/>
          <w:sz w:val="20"/>
          <w:szCs w:val="20"/>
        </w:rPr>
        <w:t>Considerando que o mês de maio é nacionalmente conhecido como ‘MAIO LARANJA’, mês de enfrentamento e prevenção ao abuso e à exploração sexual de crianças e adolescentes, e o dia 18 foi instituído pela lei federal 9970/00 como o dia nacional de combate a essa grave violação de direitos.</w:t>
      </w:r>
    </w:p>
    <w:p w:rsidR="0044500B" w:rsidRPr="00CD1B58" w:rsidP="00CD1B58">
      <w:pPr>
        <w:ind w:firstLine="1985"/>
        <w:jc w:val="both"/>
        <w:rPr>
          <w:rFonts w:ascii="Bookman Old Style" w:hAnsi="Bookman Old Style" w:cs="Arial"/>
          <w:sz w:val="20"/>
          <w:szCs w:val="20"/>
        </w:rPr>
      </w:pPr>
      <w:r w:rsidRPr="00CD1B58">
        <w:rPr>
          <w:rFonts w:ascii="Bookman Old Style" w:hAnsi="Bookman Old Style" w:cs="Arial"/>
          <w:sz w:val="20"/>
          <w:szCs w:val="20"/>
        </w:rPr>
        <w:t>Com grande atuação e notoriedade em resultados</w:t>
      </w:r>
      <w:r w:rsidRPr="00CD1B58" w:rsidR="00373321">
        <w:rPr>
          <w:rFonts w:ascii="Bookman Old Style" w:hAnsi="Bookman Old Style" w:cs="Arial"/>
          <w:sz w:val="20"/>
          <w:szCs w:val="20"/>
        </w:rPr>
        <w:t>,</w:t>
      </w:r>
      <w:r w:rsidRPr="00CD1B58">
        <w:rPr>
          <w:rFonts w:ascii="Bookman Old Style" w:hAnsi="Bookman Old Style" w:cs="Arial"/>
          <w:sz w:val="20"/>
          <w:szCs w:val="20"/>
        </w:rPr>
        <w:t xml:space="preserve"> os profissionais da segurança pública que se preocupa com a causa da exploração infantil em nosso município merecem esta homenagem nesse mês.</w:t>
      </w:r>
    </w:p>
    <w:p w:rsidR="0044500B" w:rsidRPr="00CD1B58" w:rsidP="00CD1B58">
      <w:pPr>
        <w:ind w:firstLine="1985"/>
        <w:jc w:val="both"/>
        <w:rPr>
          <w:rFonts w:ascii="Bookman Old Style" w:hAnsi="Bookman Old Style" w:cs="Arial"/>
          <w:sz w:val="20"/>
          <w:szCs w:val="20"/>
        </w:rPr>
      </w:pPr>
      <w:r w:rsidRPr="00CD1B58">
        <w:rPr>
          <w:rFonts w:ascii="Bookman Old Style" w:hAnsi="Bookman Old Style" w:cs="Arial"/>
          <w:sz w:val="20"/>
          <w:szCs w:val="20"/>
        </w:rPr>
        <w:t>Reconhecemos o trabalho incansável dos profissionais que atuam na Delegacia Especializada no Atendimento à Mulher e a Crianç</w:t>
      </w:r>
      <w:r w:rsidRPr="00CD1B58" w:rsidR="007227BC">
        <w:rPr>
          <w:rFonts w:ascii="Bookman Old Style" w:hAnsi="Bookman Old Style" w:cs="Arial"/>
          <w:sz w:val="20"/>
          <w:szCs w:val="20"/>
        </w:rPr>
        <w:t>a</w:t>
      </w:r>
      <w:r w:rsidRPr="00CD1B58">
        <w:rPr>
          <w:rFonts w:ascii="Bookman Old Style" w:hAnsi="Bookman Old Style" w:cs="Arial"/>
          <w:sz w:val="20"/>
          <w:szCs w:val="20"/>
        </w:rPr>
        <w:t xml:space="preserve">, motivo de orgulho, têm o respeito e a admiração de toda a população </w:t>
      </w:r>
      <w:r w:rsidRPr="00CD1B58">
        <w:rPr>
          <w:rFonts w:ascii="Bookman Old Style" w:hAnsi="Bookman Old Style" w:cs="Arial"/>
          <w:sz w:val="20"/>
          <w:szCs w:val="20"/>
        </w:rPr>
        <w:t>tatuiana</w:t>
      </w:r>
      <w:r w:rsidRPr="00CD1B58">
        <w:rPr>
          <w:rFonts w:ascii="Bookman Old Style" w:hAnsi="Bookman Old Style" w:cs="Arial"/>
          <w:sz w:val="20"/>
          <w:szCs w:val="20"/>
        </w:rPr>
        <w:t>.</w:t>
      </w:r>
    </w:p>
    <w:p w:rsidR="0044500B" w:rsidRPr="00CD1B58" w:rsidP="00CD1B58">
      <w:pPr>
        <w:ind w:firstLine="1985"/>
        <w:jc w:val="both"/>
        <w:rPr>
          <w:rFonts w:ascii="Bookman Old Style" w:hAnsi="Bookman Old Style" w:cs="Arial"/>
          <w:sz w:val="20"/>
          <w:szCs w:val="20"/>
        </w:rPr>
      </w:pPr>
      <w:r w:rsidRPr="00CD1B58">
        <w:rPr>
          <w:rFonts w:ascii="Bookman Old Style" w:hAnsi="Bookman Old Style" w:cs="Arial"/>
          <w:sz w:val="20"/>
          <w:szCs w:val="20"/>
        </w:rPr>
        <w:t>Diante da importância do tema, nada mais justo que o reconhecimento, admiração e respeito aos heróis do dia a dia, pessoas de destaque, que tem um importante papel na sociedade.</w:t>
      </w:r>
    </w:p>
    <w:p w:rsidR="0044500B" w:rsidRPr="00CD1B58" w:rsidP="00485AE8">
      <w:pPr>
        <w:spacing w:line="276" w:lineRule="auto"/>
        <w:ind w:firstLine="1985"/>
        <w:jc w:val="both"/>
        <w:rPr>
          <w:rFonts w:ascii="Bookman Old Style" w:hAnsi="Bookman Old Style" w:cs="Arial"/>
          <w:b/>
          <w:sz w:val="20"/>
          <w:szCs w:val="20"/>
        </w:rPr>
      </w:pPr>
      <w:r w:rsidRPr="00CD1B58">
        <w:rPr>
          <w:rFonts w:ascii="Bookman Old Style" w:hAnsi="Bookman Old Style" w:cs="Arial"/>
          <w:sz w:val="20"/>
          <w:szCs w:val="20"/>
        </w:rPr>
        <w:t xml:space="preserve">Devido a isto, homenageamos neste </w:t>
      </w:r>
      <w:r w:rsidRPr="00CD1B58" w:rsidR="00373321">
        <w:rPr>
          <w:rFonts w:ascii="Bookman Old Style" w:hAnsi="Bookman Old Style" w:cs="Arial"/>
          <w:sz w:val="20"/>
          <w:szCs w:val="20"/>
        </w:rPr>
        <w:t xml:space="preserve">mês </w:t>
      </w:r>
      <w:r w:rsidRPr="00CD1B58" w:rsidR="00485AE8">
        <w:rPr>
          <w:rFonts w:ascii="Bookman Old Style" w:hAnsi="Bookman Old Style" w:cs="Arial"/>
          <w:sz w:val="20"/>
          <w:szCs w:val="20"/>
        </w:rPr>
        <w:t xml:space="preserve">os </w:t>
      </w:r>
      <w:r w:rsidRPr="00CD1B58" w:rsidR="00CD1B58">
        <w:rPr>
          <w:rFonts w:ascii="Bookman Old Style" w:hAnsi="Bookman Old Style" w:cs="Arial"/>
          <w:b/>
          <w:sz w:val="20"/>
          <w:szCs w:val="20"/>
        </w:rPr>
        <w:t>Estagiária</w:t>
      </w:r>
      <w:r w:rsidRPr="00CD1B58" w:rsidR="00CD1B58">
        <w:rPr>
          <w:rFonts w:ascii="Bookman Old Style" w:hAnsi="Bookman Old Style" w:cs="Arial"/>
          <w:b/>
          <w:sz w:val="20"/>
          <w:szCs w:val="20"/>
        </w:rPr>
        <w:t xml:space="preserve"> Heloisa de </w:t>
      </w:r>
      <w:r w:rsidRPr="00CD1B58" w:rsidR="00CD1B58">
        <w:rPr>
          <w:rFonts w:ascii="Bookman Old Style" w:hAnsi="Bookman Old Style" w:cs="Arial"/>
          <w:b/>
          <w:sz w:val="20"/>
          <w:szCs w:val="20"/>
        </w:rPr>
        <w:t>Fatima</w:t>
      </w:r>
      <w:r w:rsidRPr="00CD1B58" w:rsidR="00CD1B58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CD1B58" w:rsidR="00CD1B58">
        <w:rPr>
          <w:rFonts w:ascii="Bookman Old Style" w:hAnsi="Bookman Old Style" w:cs="Arial"/>
          <w:b/>
          <w:sz w:val="20"/>
          <w:szCs w:val="20"/>
        </w:rPr>
        <w:t>Regiani</w:t>
      </w:r>
      <w:r w:rsidRPr="00CD1B58" w:rsidR="00CD1B58">
        <w:rPr>
          <w:rFonts w:ascii="Bookman Old Style" w:hAnsi="Bookman Old Style" w:cs="Arial"/>
          <w:b/>
          <w:sz w:val="20"/>
          <w:szCs w:val="20"/>
        </w:rPr>
        <w:t xml:space="preserve"> Miranda, Estagiária </w:t>
      </w:r>
      <w:r w:rsidRPr="00CD1B58" w:rsidR="00CD1B58">
        <w:rPr>
          <w:rFonts w:ascii="Bookman Old Style" w:hAnsi="Bookman Old Style" w:cs="Arial"/>
          <w:b/>
          <w:sz w:val="20"/>
          <w:szCs w:val="20"/>
        </w:rPr>
        <w:t>Evelyn</w:t>
      </w:r>
      <w:r w:rsidRPr="00CD1B58" w:rsidR="00CD1B58">
        <w:rPr>
          <w:rFonts w:ascii="Bookman Old Style" w:hAnsi="Bookman Old Style" w:cs="Arial"/>
          <w:b/>
          <w:sz w:val="20"/>
          <w:szCs w:val="20"/>
        </w:rPr>
        <w:t xml:space="preserve"> Mayara Mariz Garcia, Estagiária Daniele Gonçalves de Faria Garcia, Estagiária Paula Roberta Alves da Silva Camargo, Responsável pela limpeza Maria Cleuza de Souza e Responsável pelo arquivo e manutenção Claudio Alberto </w:t>
      </w:r>
      <w:r w:rsidRPr="00CD1B58" w:rsidR="00CD1B58">
        <w:rPr>
          <w:rFonts w:ascii="Bookman Old Style" w:hAnsi="Bookman Old Style" w:cs="Arial"/>
          <w:b/>
          <w:sz w:val="20"/>
          <w:szCs w:val="20"/>
        </w:rPr>
        <w:t>Glauser</w:t>
      </w:r>
      <w:r w:rsidRPr="00CD1B58" w:rsidR="007F0AC6">
        <w:rPr>
          <w:rFonts w:ascii="Bookman Old Style" w:hAnsi="Bookman Old Style" w:cs="Arial"/>
          <w:sz w:val="20"/>
          <w:szCs w:val="20"/>
        </w:rPr>
        <w:t>, assim</w:t>
      </w:r>
      <w:r w:rsidRPr="00CD1B58">
        <w:rPr>
          <w:rFonts w:ascii="Bookman Old Style" w:hAnsi="Bookman Old Style" w:cs="Arial"/>
          <w:sz w:val="20"/>
          <w:szCs w:val="20"/>
        </w:rPr>
        <w:t xml:space="preserve"> desejamos que com o brilhantismo de sempre, suas obras sejam infinitamente maiores e bem sucedidas.</w:t>
      </w:r>
    </w:p>
    <w:p w:rsidR="00AA0CD3" w:rsidP="00CD1B58">
      <w:pPr>
        <w:rPr>
          <w:rFonts w:ascii="Arial" w:hAnsi="Arial" w:cs="Arial"/>
          <w:b/>
          <w:sz w:val="22"/>
          <w:szCs w:val="22"/>
        </w:rPr>
      </w:pPr>
    </w:p>
    <w:p w:rsidR="0044500B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  <w:r w:rsidRPr="00373321">
        <w:rPr>
          <w:rFonts w:ascii="Arial" w:hAnsi="Arial" w:cs="Arial"/>
          <w:b/>
          <w:sz w:val="22"/>
          <w:szCs w:val="22"/>
        </w:rPr>
        <w:t xml:space="preserve">Sala das Sessões “Ver. Rafael </w:t>
      </w:r>
      <w:r w:rsidRPr="00373321">
        <w:rPr>
          <w:rFonts w:ascii="Arial" w:hAnsi="Arial" w:cs="Arial"/>
          <w:b/>
          <w:sz w:val="22"/>
          <w:szCs w:val="22"/>
        </w:rPr>
        <w:t>Orsi</w:t>
      </w:r>
      <w:r w:rsidRPr="00373321">
        <w:rPr>
          <w:rFonts w:ascii="Arial" w:hAnsi="Arial" w:cs="Arial"/>
          <w:b/>
          <w:sz w:val="22"/>
          <w:szCs w:val="22"/>
        </w:rPr>
        <w:t xml:space="preserve"> Filho”, </w:t>
      </w:r>
      <w:r w:rsidR="000E221F">
        <w:rPr>
          <w:rFonts w:ascii="Arial" w:hAnsi="Arial" w:cs="Arial"/>
          <w:b/>
          <w:sz w:val="22"/>
          <w:szCs w:val="22"/>
        </w:rPr>
        <w:t>21</w:t>
      </w:r>
      <w:r w:rsidRPr="00373321">
        <w:rPr>
          <w:rFonts w:ascii="Arial" w:hAnsi="Arial" w:cs="Arial"/>
          <w:b/>
          <w:sz w:val="22"/>
          <w:szCs w:val="22"/>
        </w:rPr>
        <w:t xml:space="preserve"> de </w:t>
      </w:r>
      <w:r w:rsidR="000E221F">
        <w:rPr>
          <w:rFonts w:ascii="Arial" w:hAnsi="Arial" w:cs="Arial"/>
          <w:b/>
          <w:sz w:val="22"/>
          <w:szCs w:val="22"/>
        </w:rPr>
        <w:t>junho</w:t>
      </w:r>
      <w:r w:rsidRPr="00373321">
        <w:rPr>
          <w:rFonts w:ascii="Arial" w:hAnsi="Arial" w:cs="Arial"/>
          <w:b/>
          <w:sz w:val="22"/>
          <w:szCs w:val="22"/>
        </w:rPr>
        <w:t xml:space="preserve"> de 2021.</w:t>
      </w:r>
    </w:p>
    <w:p w:rsidR="0044500B" w:rsidRPr="00373321" w:rsidP="00CD1B58">
      <w:pPr>
        <w:rPr>
          <w:rFonts w:ascii="Arial" w:hAnsi="Arial" w:cs="Arial"/>
          <w:b/>
          <w:sz w:val="22"/>
          <w:szCs w:val="22"/>
        </w:rPr>
      </w:pPr>
    </w:p>
    <w:p w:rsidR="00AA0CD3" w:rsidP="00373321">
      <w:pPr>
        <w:jc w:val="center"/>
        <w:rPr>
          <w:rFonts w:ascii="Arial" w:hAnsi="Arial" w:cs="Arial"/>
          <w:b/>
          <w:sz w:val="22"/>
          <w:szCs w:val="22"/>
        </w:rPr>
      </w:pPr>
    </w:p>
    <w:p w:rsidR="0044500B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  <w:r w:rsidRPr="00373321">
        <w:rPr>
          <w:rFonts w:ascii="Arial" w:hAnsi="Arial" w:cs="Arial"/>
          <w:b/>
          <w:sz w:val="22"/>
          <w:szCs w:val="22"/>
        </w:rPr>
        <w:t>PAULINHO MOTOS</w:t>
      </w:r>
      <w:r w:rsidR="00373321">
        <w:rPr>
          <w:rFonts w:ascii="Arial" w:hAnsi="Arial" w:cs="Arial"/>
          <w:b/>
          <w:sz w:val="22"/>
          <w:szCs w:val="22"/>
        </w:rPr>
        <w:t xml:space="preserve">                           Fábio Villa Nova </w:t>
      </w:r>
    </w:p>
    <w:p w:rsidR="00373321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373321" w:rsidR="0044500B">
        <w:rPr>
          <w:rFonts w:ascii="Arial" w:hAnsi="Arial" w:cs="Arial"/>
          <w:b/>
          <w:sz w:val="22"/>
          <w:szCs w:val="22"/>
        </w:rPr>
        <w:t>Vereador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/>
          <w:sz w:val="22"/>
          <w:szCs w:val="22"/>
        </w:rPr>
        <w:t>Vereador</w:t>
      </w:r>
    </w:p>
    <w:sectPr w:rsidSect="0044500B">
      <w:headerReference w:type="default" r:id="rId4"/>
      <w:footerReference w:type="default" r:id="rId5"/>
      <w:pgSz w:w="11906" w:h="16838"/>
      <w:pgMar w:top="1418" w:right="1274" w:bottom="817" w:left="1276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614190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 w:rsidR="004F4891">
      <w:rPr>
        <w:rFonts w:ascii="Monotype Corsiva" w:hAnsi="Monotype Corsiva"/>
      </w:rPr>
      <w:tab/>
    </w:r>
    <w:r w:rsidR="004F4891">
      <w:rPr>
        <w:rFonts w:ascii="Monotype Corsiva" w:hAnsi="Monotype Corsiva"/>
      </w:rPr>
      <w:tab/>
      <w:t>e-mail: 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764D44"/>
    <w:rsid w:val="000034D5"/>
    <w:rsid w:val="00015B41"/>
    <w:rsid w:val="0002066F"/>
    <w:rsid w:val="00021CA0"/>
    <w:rsid w:val="00065FF1"/>
    <w:rsid w:val="00076E3B"/>
    <w:rsid w:val="000E221F"/>
    <w:rsid w:val="000E7A87"/>
    <w:rsid w:val="000F3415"/>
    <w:rsid w:val="000F70E7"/>
    <w:rsid w:val="001202BB"/>
    <w:rsid w:val="0013374F"/>
    <w:rsid w:val="001463BF"/>
    <w:rsid w:val="0015716A"/>
    <w:rsid w:val="00162291"/>
    <w:rsid w:val="001706FF"/>
    <w:rsid w:val="00187181"/>
    <w:rsid w:val="001B77CB"/>
    <w:rsid w:val="001C13F4"/>
    <w:rsid w:val="001E263F"/>
    <w:rsid w:val="002526AE"/>
    <w:rsid w:val="0026335C"/>
    <w:rsid w:val="002714FC"/>
    <w:rsid w:val="002C6F1F"/>
    <w:rsid w:val="002D1A2C"/>
    <w:rsid w:val="002E3C37"/>
    <w:rsid w:val="00300AFF"/>
    <w:rsid w:val="0031165A"/>
    <w:rsid w:val="00330882"/>
    <w:rsid w:val="003732B5"/>
    <w:rsid w:val="00373321"/>
    <w:rsid w:val="003865FD"/>
    <w:rsid w:val="003B3085"/>
    <w:rsid w:val="003C7C6A"/>
    <w:rsid w:val="00420E5C"/>
    <w:rsid w:val="0044500B"/>
    <w:rsid w:val="00466C20"/>
    <w:rsid w:val="00485AE8"/>
    <w:rsid w:val="004963EE"/>
    <w:rsid w:val="004C4DE9"/>
    <w:rsid w:val="004E6902"/>
    <w:rsid w:val="004F4891"/>
    <w:rsid w:val="004F7A0E"/>
    <w:rsid w:val="00512522"/>
    <w:rsid w:val="00550BC0"/>
    <w:rsid w:val="00580827"/>
    <w:rsid w:val="0059257F"/>
    <w:rsid w:val="005D5B92"/>
    <w:rsid w:val="005E5634"/>
    <w:rsid w:val="005F63B7"/>
    <w:rsid w:val="00641BAD"/>
    <w:rsid w:val="006629BB"/>
    <w:rsid w:val="00692D13"/>
    <w:rsid w:val="006C248C"/>
    <w:rsid w:val="006C2C7D"/>
    <w:rsid w:val="006E3D10"/>
    <w:rsid w:val="006F03A9"/>
    <w:rsid w:val="006F40E3"/>
    <w:rsid w:val="007009B0"/>
    <w:rsid w:val="007227BC"/>
    <w:rsid w:val="007371BA"/>
    <w:rsid w:val="00755F56"/>
    <w:rsid w:val="00762ADA"/>
    <w:rsid w:val="00764D44"/>
    <w:rsid w:val="00765698"/>
    <w:rsid w:val="00790B57"/>
    <w:rsid w:val="00792A79"/>
    <w:rsid w:val="007D722E"/>
    <w:rsid w:val="007E57C4"/>
    <w:rsid w:val="007F0AC6"/>
    <w:rsid w:val="00820490"/>
    <w:rsid w:val="00825BA3"/>
    <w:rsid w:val="0083092E"/>
    <w:rsid w:val="008312AE"/>
    <w:rsid w:val="0083412C"/>
    <w:rsid w:val="0085454D"/>
    <w:rsid w:val="0087297D"/>
    <w:rsid w:val="008845B9"/>
    <w:rsid w:val="008A1D01"/>
    <w:rsid w:val="008E5FD7"/>
    <w:rsid w:val="008F6F81"/>
    <w:rsid w:val="00921D9C"/>
    <w:rsid w:val="00932A56"/>
    <w:rsid w:val="009869F0"/>
    <w:rsid w:val="00A15244"/>
    <w:rsid w:val="00A40E32"/>
    <w:rsid w:val="00A550AC"/>
    <w:rsid w:val="00A67EAA"/>
    <w:rsid w:val="00A712C0"/>
    <w:rsid w:val="00A76677"/>
    <w:rsid w:val="00AA0CD3"/>
    <w:rsid w:val="00AB4E89"/>
    <w:rsid w:val="00AC52DC"/>
    <w:rsid w:val="00B21370"/>
    <w:rsid w:val="00B3122B"/>
    <w:rsid w:val="00B35B8C"/>
    <w:rsid w:val="00B40B9D"/>
    <w:rsid w:val="00B41A5C"/>
    <w:rsid w:val="00B42188"/>
    <w:rsid w:val="00B55695"/>
    <w:rsid w:val="00B631DE"/>
    <w:rsid w:val="00B65DC1"/>
    <w:rsid w:val="00B72B46"/>
    <w:rsid w:val="00B87C0C"/>
    <w:rsid w:val="00B970CE"/>
    <w:rsid w:val="00BC56BD"/>
    <w:rsid w:val="00BC5D61"/>
    <w:rsid w:val="00BE5AF2"/>
    <w:rsid w:val="00C01AB5"/>
    <w:rsid w:val="00C17FFE"/>
    <w:rsid w:val="00C41A52"/>
    <w:rsid w:val="00C744C7"/>
    <w:rsid w:val="00C767EE"/>
    <w:rsid w:val="00CB67BE"/>
    <w:rsid w:val="00CD1B58"/>
    <w:rsid w:val="00CD5A16"/>
    <w:rsid w:val="00D12A70"/>
    <w:rsid w:val="00D24B3A"/>
    <w:rsid w:val="00D373D9"/>
    <w:rsid w:val="00D56D4A"/>
    <w:rsid w:val="00D675E8"/>
    <w:rsid w:val="00DB4E20"/>
    <w:rsid w:val="00E1522F"/>
    <w:rsid w:val="00E322BA"/>
    <w:rsid w:val="00E37509"/>
    <w:rsid w:val="00E41D5A"/>
    <w:rsid w:val="00E55B2A"/>
    <w:rsid w:val="00E607F7"/>
    <w:rsid w:val="00E933D0"/>
    <w:rsid w:val="00E97AFE"/>
    <w:rsid w:val="00EC6D59"/>
    <w:rsid w:val="00EC79CC"/>
    <w:rsid w:val="00ED6C41"/>
    <w:rsid w:val="00F601ED"/>
    <w:rsid w:val="00FA3572"/>
    <w:rsid w:val="00FA7428"/>
    <w:rsid w:val="00FC60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  <w:style w:type="paragraph" w:customStyle="1" w:styleId="Standard">
    <w:name w:val="Standard"/>
    <w:rsid w:val="00B65DC1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3</cp:revision>
  <cp:lastPrinted>2021-06-17T14:43:00Z</cp:lastPrinted>
  <dcterms:created xsi:type="dcterms:W3CDTF">2021-06-17T14:43:00Z</dcterms:created>
  <dcterms:modified xsi:type="dcterms:W3CDTF">2021-06-17T19:28:00Z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