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937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37C0">
      <w:pPr>
        <w:spacing w:before="240" w:line="360" w:lineRule="auto"/>
        <w:jc w:val="both"/>
        <w:rPr>
          <w:b/>
        </w:rPr>
      </w:pPr>
      <w:r>
        <w:rPr>
          <w:b/>
        </w:rPr>
        <w:t xml:space="preserve">MOÇÃO Nº </w:t>
      </w:r>
    </w:p>
    <w:p w:rsidR="007937C0">
      <w:pPr>
        <w:spacing w:before="240" w:line="360" w:lineRule="auto"/>
        <w:jc w:val="both"/>
      </w:pPr>
      <w:r>
        <w:t>Sr.</w:t>
      </w:r>
      <w:r>
        <w:t xml:space="preserve"> Presidente</w:t>
      </w:r>
    </w:p>
    <w:p w:rsidR="007937C0">
      <w:pPr>
        <w:spacing w:before="240" w:line="360" w:lineRule="auto"/>
        <w:jc w:val="both"/>
      </w:pPr>
    </w:p>
    <w:p w:rsidR="007937C0">
      <w:pPr>
        <w:spacing w:before="240" w:line="360" w:lineRule="auto"/>
        <w:ind w:firstLine="709"/>
        <w:jc w:val="both"/>
      </w:pPr>
      <w:r>
        <w:rPr>
          <w:b/>
        </w:rPr>
        <w:t>REQUEIRO À MESA</w:t>
      </w:r>
      <w:r>
        <w:t xml:space="preserve">, desta Augusta </w:t>
      </w:r>
      <w:r>
        <w:rPr>
          <w:b/>
        </w:rPr>
        <w:t>Casa Legislativa</w:t>
      </w:r>
      <w:r>
        <w:t xml:space="preserve">, </w:t>
      </w:r>
      <w:r>
        <w:t>após</w:t>
      </w:r>
      <w:r>
        <w:t xml:space="preserve"> ouvido o </w:t>
      </w:r>
      <w:r>
        <w:rPr>
          <w:b/>
        </w:rPr>
        <w:t>Egrégio Plenário</w:t>
      </w:r>
      <w:r>
        <w:t>, na forma regimental, digne-se de aprovar e encaminhar a presente</w:t>
      </w:r>
      <w:r>
        <w:rPr>
          <w:i/>
        </w:rPr>
        <w:t xml:space="preserve"> </w:t>
      </w:r>
      <w:r>
        <w:rPr>
          <w:b/>
        </w:rPr>
        <w:t xml:space="preserve">MOÇÃO DE APLAUSOS E CONGRATULAÇÕES </w:t>
      </w:r>
      <w:r>
        <w:t xml:space="preserve">à </w:t>
      </w:r>
      <w:r>
        <w:rPr>
          <w:b/>
        </w:rPr>
        <w:t>Macro Região de Sorocaba</w:t>
      </w:r>
      <w:r w:rsidR="000953F9">
        <w:rPr>
          <w:b/>
        </w:rPr>
        <w:t xml:space="preserve"> do Partido dos Trabalhadores </w:t>
      </w:r>
      <w:r>
        <w:t>pela organização da Plenária de Educação, realizada com educadores e estudantes da região.</w:t>
      </w:r>
    </w:p>
    <w:p w:rsidR="000953F9">
      <w:pPr>
        <w:spacing w:before="240" w:line="360" w:lineRule="auto"/>
        <w:ind w:firstLine="709"/>
        <w:jc w:val="both"/>
      </w:pPr>
    </w:p>
    <w:p w:rsidR="000953F9">
      <w:pPr>
        <w:spacing w:before="240" w:line="360" w:lineRule="auto"/>
        <w:ind w:firstLine="709"/>
        <w:jc w:val="both"/>
      </w:pPr>
    </w:p>
    <w:p w:rsidR="000953F9" w:rsidP="000953F9">
      <w:pPr>
        <w:spacing w:before="240" w:line="360" w:lineRule="auto"/>
        <w:jc w:val="center"/>
        <w:rPr>
          <w:b/>
          <w:u w:val="single"/>
        </w:rPr>
      </w:pPr>
      <w:r>
        <w:rPr>
          <w:b/>
          <w:u w:val="single"/>
        </w:rPr>
        <w:t>JUSTIFICATIVA</w:t>
      </w:r>
    </w:p>
    <w:p w:rsidR="007937C0">
      <w:pPr>
        <w:spacing w:line="360" w:lineRule="auto"/>
        <w:ind w:firstLine="709"/>
        <w:jc w:val="both"/>
      </w:pPr>
    </w:p>
    <w:p w:rsidR="007937C0">
      <w:pPr>
        <w:spacing w:line="360" w:lineRule="auto"/>
        <w:ind w:firstLine="709"/>
        <w:jc w:val="both"/>
      </w:pPr>
    </w:p>
    <w:p w:rsidR="007937C0" w:rsidP="000953F9">
      <w:pPr>
        <w:spacing w:line="360" w:lineRule="auto"/>
        <w:ind w:firstLine="720"/>
        <w:jc w:val="both"/>
      </w:pPr>
      <w:r>
        <w:t xml:space="preserve">Uma das afirmações mais assertivas que se faz em relação ao desenvolvimento dos povos é </w:t>
      </w:r>
      <w:r w:rsidR="000953F9">
        <w:t xml:space="preserve">a de </w:t>
      </w:r>
      <w:r>
        <w:t>que</w:t>
      </w:r>
      <w:r>
        <w:t xml:space="preserve"> o pr</w:t>
      </w:r>
      <w:r w:rsidR="000953F9">
        <w:t xml:space="preserve">ogresso só é alcançado a partir da educação.  </w:t>
      </w:r>
      <w:r>
        <w:t>A educação passa por muitos condicionante</w:t>
      </w:r>
      <w:r>
        <w:t>s</w:t>
      </w:r>
      <w:r w:rsidR="000953F9">
        <w:t>,</w:t>
      </w:r>
      <w:r>
        <w:t xml:space="preserve"> como vontade política de governantes, estrutura física e tecnológica, valorização do educador, oportunidades e</w:t>
      </w:r>
      <w:r>
        <w:t xml:space="preserve"> estímulo ao educando, entre outros.</w:t>
      </w:r>
    </w:p>
    <w:p w:rsidR="007937C0">
      <w:pPr>
        <w:spacing w:line="360" w:lineRule="auto"/>
        <w:ind w:firstLine="720"/>
        <w:jc w:val="both"/>
      </w:pPr>
      <w:r>
        <w:t>Com essa visão de mundo</w:t>
      </w:r>
      <w:r w:rsidR="000953F9">
        <w:t>,</w:t>
      </w:r>
      <w:r>
        <w:t xml:space="preserve"> que não é original, mas fundamental</w:t>
      </w:r>
      <w:r w:rsidR="000953F9">
        <w:t>,</w:t>
      </w:r>
      <w:r>
        <w:t xml:space="preserve"> a</w:t>
      </w:r>
      <w:r>
        <w:rPr>
          <w:b/>
        </w:rPr>
        <w:t xml:space="preserve"> Macro Região de Sorocaba do Partido dos Trabalhadores PT</w:t>
      </w:r>
      <w:r>
        <w:t xml:space="preserve"> promoveu uma ampla e esclarecedora plenária para uma análise de conjuntura do momento atual e princ</w:t>
      </w:r>
      <w:r>
        <w:t>ipalmente para estabelecer estratégia de ação futura na nossa região e no Estado de São Paulo.</w:t>
      </w:r>
    </w:p>
    <w:p w:rsidR="007937C0">
      <w:pPr>
        <w:spacing w:line="360" w:lineRule="auto"/>
        <w:ind w:firstLine="720"/>
        <w:jc w:val="both"/>
      </w:pPr>
      <w:r>
        <w:t xml:space="preserve">Como figura central neste encontro esteve presente o sempre </w:t>
      </w:r>
      <w:r>
        <w:rPr>
          <w:b/>
        </w:rPr>
        <w:t>Ministro da Educação do Brasil, Fernando Haddad,</w:t>
      </w:r>
      <w:r>
        <w:t xml:space="preserve"> que atentamente ouviu as experiências e a realidade </w:t>
      </w:r>
      <w:r>
        <w:t xml:space="preserve">da região narradas por educadores e </w:t>
      </w:r>
      <w:r>
        <w:t>educandos</w:t>
      </w:r>
      <w:r>
        <w:t>.</w:t>
      </w:r>
    </w:p>
    <w:p w:rsidR="007937C0">
      <w:pPr>
        <w:spacing w:line="360" w:lineRule="auto"/>
        <w:ind w:firstLine="720"/>
        <w:jc w:val="both"/>
      </w:pPr>
      <w:r>
        <w:t>As conclusões da realidade exposta no d</w:t>
      </w:r>
      <w:r w:rsidR="000953F9">
        <w:t xml:space="preserve">ebate deverão servir como base </w:t>
      </w:r>
      <w:r>
        <w:t>para elaboração de políticas públicas de educação que o Partido dos Trabalhadores apresentará para nossa região.</w:t>
      </w:r>
    </w:p>
    <w:p w:rsidR="007937C0">
      <w:pPr>
        <w:spacing w:line="360" w:lineRule="auto"/>
        <w:ind w:firstLine="720"/>
        <w:jc w:val="both"/>
      </w:pPr>
      <w:r>
        <w:t>Pelas razões acima citada</w:t>
      </w:r>
      <w:r>
        <w:t xml:space="preserve">s, justifica-se plenamente o reconhecimento através desta MOÇÃO DE APLAUSOS E CONGRATULAÇÕES.    </w:t>
      </w:r>
    </w:p>
    <w:p w:rsidR="000953F9">
      <w:pPr>
        <w:spacing w:line="360" w:lineRule="auto"/>
        <w:ind w:firstLine="720"/>
        <w:jc w:val="both"/>
      </w:pPr>
    </w:p>
    <w:p w:rsidR="007937C0">
      <w:pPr>
        <w:spacing w:line="360" w:lineRule="auto"/>
        <w:ind w:firstLine="720"/>
        <w:jc w:val="both"/>
      </w:pPr>
      <w:r>
        <w:t xml:space="preserve"> </w:t>
      </w:r>
    </w:p>
    <w:p w:rsidR="000953F9">
      <w:pPr>
        <w:spacing w:line="360" w:lineRule="auto"/>
        <w:ind w:firstLine="720"/>
        <w:jc w:val="both"/>
      </w:pPr>
    </w:p>
    <w:p w:rsidR="007937C0">
      <w:pPr>
        <w:spacing w:line="360" w:lineRule="auto"/>
        <w:ind w:firstLine="720"/>
        <w:jc w:val="both"/>
        <w:rPr>
          <w:b/>
        </w:rPr>
      </w:pPr>
      <w:r>
        <w:t xml:space="preserve">  </w:t>
      </w: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21 de junho de 2021.</w:t>
      </w:r>
    </w:p>
    <w:p w:rsidR="007937C0">
      <w:pPr>
        <w:jc w:val="center"/>
        <w:rPr>
          <w:b/>
        </w:rPr>
      </w:pPr>
    </w:p>
    <w:p w:rsidR="000953F9">
      <w:pPr>
        <w:jc w:val="center"/>
        <w:rPr>
          <w:b/>
        </w:rPr>
      </w:pPr>
    </w:p>
    <w:p w:rsidR="000953F9">
      <w:pPr>
        <w:jc w:val="center"/>
        <w:rPr>
          <w:b/>
        </w:rPr>
      </w:pPr>
    </w:p>
    <w:p w:rsidR="007937C0">
      <w:pPr>
        <w:jc w:val="center"/>
        <w:rPr>
          <w:b/>
        </w:rPr>
      </w:pPr>
    </w:p>
    <w:p w:rsidR="007937C0">
      <w:pPr>
        <w:jc w:val="center"/>
        <w:rPr>
          <w:b/>
        </w:rPr>
      </w:pPr>
    </w:p>
    <w:p w:rsidR="007937C0">
      <w:pPr>
        <w:jc w:val="center"/>
        <w:rPr>
          <w:b/>
        </w:rPr>
      </w:pPr>
    </w:p>
    <w:p w:rsidR="007937C0">
      <w:pPr>
        <w:jc w:val="center"/>
        <w:rPr>
          <w:b/>
        </w:rPr>
      </w:pPr>
      <w:r>
        <w:rPr>
          <w:b/>
        </w:rPr>
        <w:t>EDUARDO DADE SALLUM</w:t>
      </w:r>
    </w:p>
    <w:p w:rsidR="007937C0">
      <w:pPr>
        <w:jc w:val="center"/>
        <w:rPr>
          <w:b/>
        </w:rPr>
      </w:pPr>
      <w:r>
        <w:rPr>
          <w:b/>
        </w:rPr>
        <w:t>Vereador</w:t>
      </w:r>
    </w:p>
    <w:p w:rsidR="007937C0">
      <w:pPr>
        <w:spacing w:before="240" w:line="360" w:lineRule="auto"/>
      </w:pPr>
    </w:p>
    <w:sectPr w:rsidSect="007937C0">
      <w:headerReference w:type="default" r:id="rId5"/>
      <w:footerReference w:type="default" r:id="rId6"/>
      <w:pgSz w:w="11906" w:h="16838"/>
      <w:pgMar w:top="1701" w:right="1134" w:bottom="1134" w:left="1701" w:header="709" w:footer="97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6.5pt;height:89.6pt;margin-top:-0.55pt;margin-left:-19pt;mso-height-relative:margin;mso-position-horizontal-relative:margin;mso-width-relative:margin;position:absolute;visibility:visibl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711427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793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793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793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793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793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</w:p>
  <w:p w:rsidR="00793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</w:p>
  <w:p w:rsidR="007937C0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937C0"/>
    <w:rsid w:val="000953F9"/>
    <w:rsid w:val="001B34C7"/>
    <w:rsid w:val="002C6F1F"/>
    <w:rsid w:val="007937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</w:style>
  <w:style w:type="paragraph" w:styleId="Heading1">
    <w:name w:val="heading 1"/>
    <w:basedOn w:val="Normal"/>
    <w:next w:val="Normal"/>
    <w:link w:val="Ttulo1Char"/>
    <w:qFormat/>
    <w:rsid w:val="00A03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10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1"/>
    <w:next w:val="normal1"/>
    <w:rsid w:val="00D326C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D32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326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937C0"/>
  </w:style>
  <w:style w:type="table" w:customStyle="1" w:styleId="TableNormal0">
    <w:name w:val="Table Normal_0"/>
    <w:rsid w:val="007937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paragraph" w:customStyle="1" w:styleId="normal00">
    <w:name w:val="normal_0"/>
    <w:rsid w:val="007937C0"/>
  </w:style>
  <w:style w:type="table" w:customStyle="1" w:styleId="TableNormal1">
    <w:name w:val="Table Normal_1"/>
    <w:rsid w:val="007937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D326CC"/>
  </w:style>
  <w:style w:type="table" w:customStyle="1" w:styleId="TableNormal2">
    <w:name w:val="Table Normal_2"/>
    <w:rsid w:val="00D32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character" w:customStyle="1" w:styleId="Ttulo1Char">
    <w:name w:val="Título 1 Char"/>
    <w:basedOn w:val="DefaultParagraphFont"/>
    <w:link w:val="Heading1"/>
    <w:rsid w:val="00A0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semiHidden/>
    <w:rsid w:val="00105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rsid w:val="007937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aTNsZsQwzPA2e3EqfiDaeS/sA==">AMUW2mU6CQKJ5l/YK02yxAMrepDeWDi8yuplz8ge77HQKBNie6Fkn0BKK8G5I4BNiOaJRR/Jbip3FRb+IF87pwJJL9sz7QIOCGlrwzDRZVeuR14BIJJPgxA=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Caroline Neves da Silva</cp:lastModifiedBy>
  <cp:revision>2</cp:revision>
  <dcterms:created xsi:type="dcterms:W3CDTF">2021-05-20T21:27:00Z</dcterms:created>
  <dcterms:modified xsi:type="dcterms:W3CDTF">2021-06-18T14:11:00Z</dcterms:modified>
</cp:coreProperties>
</file>