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55583B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55583B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B10675" w:rsidRPr="007F023E" w:rsidP="00B10675">
      <w:pPr>
        <w:ind w:left="1134"/>
        <w:rPr>
          <w:rFonts w:ascii="Arial" w:hAnsi="Arial" w:cs="Arial"/>
          <w:b/>
        </w:rPr>
      </w:pPr>
    </w:p>
    <w:p w:rsidR="00B10675" w:rsidRPr="00B10675" w:rsidP="00B10675">
      <w:pPr>
        <w:ind w:left="113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          </w:t>
      </w:r>
    </w:p>
    <w:p w:rsidR="00B10675" w:rsidP="00B10675">
      <w:pPr>
        <w:jc w:val="both"/>
        <w:rPr>
          <w:rFonts w:ascii="Arial" w:hAnsi="Arial" w:cs="Arial"/>
        </w:rPr>
      </w:pPr>
    </w:p>
    <w:p w:rsidR="00B10675" w:rsidP="00B10675">
      <w:pPr>
        <w:ind w:left="1134"/>
        <w:jc w:val="both"/>
        <w:rPr>
          <w:rFonts w:ascii="Arial" w:hAnsi="Arial" w:cs="Arial"/>
        </w:rPr>
      </w:pPr>
    </w:p>
    <w:p w:rsidR="00B10675" w:rsidRPr="007F023E" w:rsidP="00B10675">
      <w:pPr>
        <w:ind w:left="1134"/>
        <w:jc w:val="both"/>
        <w:rPr>
          <w:rFonts w:ascii="Arial" w:hAnsi="Arial" w:cs="Arial"/>
        </w:rPr>
      </w:pPr>
    </w:p>
    <w:p w:rsidR="00B10675" w:rsidRPr="007F023E" w:rsidP="00B10675">
      <w:pPr>
        <w:ind w:left="567" w:firstLine="567"/>
        <w:jc w:val="both"/>
        <w:rPr>
          <w:rFonts w:ascii="Arial" w:hAnsi="Arial" w:cs="Arial"/>
        </w:rPr>
      </w:pPr>
    </w:p>
    <w:p w:rsidR="00B10675" w:rsidRPr="00380ED4" w:rsidP="00B10675">
      <w:pPr>
        <w:ind w:left="567" w:firstLine="567"/>
        <w:jc w:val="both"/>
        <w:rPr>
          <w:rFonts w:ascii="Arial" w:hAnsi="Arial" w:cs="Arial"/>
        </w:rPr>
      </w:pPr>
    </w:p>
    <w:p w:rsidR="00B10675" w:rsidP="00B10675">
      <w:pPr>
        <w:spacing w:line="360" w:lineRule="auto"/>
        <w:jc w:val="both"/>
        <w:rPr>
          <w:rFonts w:ascii="Arial" w:hAnsi="Arial" w:cs="Arial"/>
        </w:rPr>
      </w:pPr>
      <w:r w:rsidRPr="00380ED4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 xml:space="preserve">        </w:t>
      </w:r>
      <w:r w:rsidRPr="00D630B5">
        <w:rPr>
          <w:rFonts w:ascii="Arial" w:hAnsi="Arial" w:cs="Arial"/>
          <w:b/>
        </w:rPr>
        <w:t>INDICO</w:t>
      </w:r>
      <w:r w:rsidRPr="00D630B5">
        <w:rPr>
          <w:rFonts w:ascii="Arial" w:hAnsi="Arial" w:cs="Arial"/>
        </w:rPr>
        <w:t xml:space="preserve"> a Excelentíssima Senhora Prefeita Municipal</w:t>
      </w:r>
      <w:r w:rsidRPr="00D630B5">
        <w:rPr>
          <w:rFonts w:ascii="Arial" w:hAnsi="Arial" w:cs="Arial"/>
          <w:i/>
        </w:rPr>
        <w:t xml:space="preserve"> – </w:t>
      </w:r>
      <w:r>
        <w:rPr>
          <w:rFonts w:ascii="Arial" w:hAnsi="Arial" w:cs="Arial"/>
        </w:rPr>
        <w:t xml:space="preserve">a necessidade de realizar a instalação de lixeiras em terreno que tem sido alvo de descarte de lixo entre as ruas Caetano </w:t>
      </w:r>
      <w:r>
        <w:rPr>
          <w:rFonts w:ascii="Arial" w:hAnsi="Arial" w:cs="Arial"/>
        </w:rPr>
        <w:t>Nastri</w:t>
      </w:r>
      <w:r>
        <w:rPr>
          <w:rFonts w:ascii="Arial" w:hAnsi="Arial" w:cs="Arial"/>
        </w:rPr>
        <w:t xml:space="preserve"> e Florindo Antunes Machado, na Vila Esperança.</w:t>
      </w:r>
    </w:p>
    <w:p w:rsidR="0055583B" w:rsidP="00B10675">
      <w:pPr>
        <w:jc w:val="both"/>
        <w:rPr>
          <w:rFonts w:ascii="Bookman Old Style" w:hAnsi="Bookman Old Style"/>
        </w:rPr>
      </w:pPr>
    </w:p>
    <w:p w:rsidR="0055583B">
      <w:pPr>
        <w:ind w:left="1134"/>
        <w:jc w:val="both"/>
        <w:rPr>
          <w:rFonts w:ascii="Bookman Old Style" w:hAnsi="Bookman Old Style"/>
        </w:rPr>
      </w:pPr>
    </w:p>
    <w:p w:rsidR="0055583B">
      <w:pPr>
        <w:ind w:left="1134"/>
        <w:jc w:val="both"/>
        <w:rPr>
          <w:rFonts w:ascii="Bookman Old Style" w:hAnsi="Bookman Old Style"/>
        </w:rPr>
      </w:pPr>
    </w:p>
    <w:p w:rsidR="00B10675" w:rsidRPr="006F2EDD" w:rsidP="00B1067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6F2EDD">
        <w:rPr>
          <w:rFonts w:ascii="Arial" w:hAnsi="Arial" w:cs="Arial"/>
          <w:b/>
          <w:sz w:val="28"/>
          <w:szCs w:val="28"/>
        </w:rPr>
        <w:t>Justificativa</w:t>
      </w:r>
    </w:p>
    <w:p w:rsidR="00B10675" w:rsidP="00B10675">
      <w:pPr>
        <w:spacing w:line="360" w:lineRule="auto"/>
        <w:jc w:val="center"/>
        <w:rPr>
          <w:rFonts w:ascii="Arial" w:hAnsi="Arial" w:cs="Arial"/>
        </w:rPr>
      </w:pPr>
    </w:p>
    <w:p w:rsidR="00B10675" w:rsidP="00B10675">
      <w:pPr>
        <w:spacing w:line="360" w:lineRule="auto"/>
        <w:jc w:val="center"/>
        <w:rPr>
          <w:rFonts w:ascii="Arial" w:hAnsi="Arial" w:cs="Arial"/>
        </w:rPr>
      </w:pPr>
    </w:p>
    <w:p w:rsidR="00B10675" w:rsidP="00B1067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presente indicação tem como objetivo solicitar ao Poder Executivo que promova a instalação de lixeiras</w:t>
      </w:r>
      <w:r w:rsidR="0015625E">
        <w:rPr>
          <w:rFonts w:ascii="Arial" w:hAnsi="Arial" w:cs="Arial"/>
        </w:rPr>
        <w:t xml:space="preserve"> e placas de advertência</w:t>
      </w:r>
      <w:r>
        <w:rPr>
          <w:rFonts w:ascii="Arial" w:hAnsi="Arial" w:cs="Arial"/>
        </w:rPr>
        <w:t xml:space="preserve"> no local, visto que o espaço tem sido alv</w:t>
      </w:r>
      <w:r w:rsidR="00C2027A">
        <w:rPr>
          <w:rFonts w:ascii="Arial" w:hAnsi="Arial" w:cs="Arial"/>
        </w:rPr>
        <w:t>o do descarte de lixo e entulho de maneira irregular.</w:t>
      </w:r>
    </w:p>
    <w:p w:rsidR="0055583B" w:rsidP="00B10675">
      <w:pPr>
        <w:jc w:val="both"/>
        <w:rPr>
          <w:rFonts w:ascii="Bookman Old Style" w:hAnsi="Bookman Old Style"/>
          <w:sz w:val="22"/>
          <w:szCs w:val="22"/>
        </w:rPr>
      </w:pPr>
    </w:p>
    <w:p w:rsidR="0055583B"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 w:rsidR="0055583B">
      <w:pPr>
        <w:jc w:val="both"/>
        <w:rPr>
          <w:rFonts w:ascii="Bookman Old Style" w:hAnsi="Bookman Old Style"/>
          <w:sz w:val="22"/>
          <w:szCs w:val="22"/>
        </w:rPr>
      </w:pPr>
    </w:p>
    <w:p w:rsidR="0055583B"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 w:rsidR="0055583B">
      <w:pPr>
        <w:ind w:left="426" w:firstLine="282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 w:rsidR="00B10675">
        <w:rPr>
          <w:rFonts w:ascii="Bookman Old Style" w:hAnsi="Bookman Old Style"/>
          <w:b/>
          <w:sz w:val="22"/>
          <w:szCs w:val="22"/>
        </w:rPr>
        <w:t xml:space="preserve">28 </w:t>
      </w:r>
      <w:r>
        <w:rPr>
          <w:rFonts w:ascii="Bookman Old Style" w:hAnsi="Bookman Old Style"/>
          <w:b/>
          <w:sz w:val="22"/>
          <w:szCs w:val="22"/>
        </w:rPr>
        <w:t xml:space="preserve">de </w:t>
      </w:r>
      <w:r w:rsidR="00B10675">
        <w:rPr>
          <w:rFonts w:ascii="Bookman Old Style" w:hAnsi="Bookman Old Style"/>
          <w:b/>
          <w:sz w:val="22"/>
          <w:szCs w:val="22"/>
        </w:rPr>
        <w:t xml:space="preserve">junho </w:t>
      </w:r>
      <w:r>
        <w:rPr>
          <w:rFonts w:ascii="Bookman Old Style" w:hAnsi="Bookman Old Style"/>
          <w:b/>
          <w:sz w:val="22"/>
          <w:szCs w:val="22"/>
        </w:rPr>
        <w:t>de 2021.</w:t>
      </w:r>
    </w:p>
    <w:p w:rsidR="0055583B">
      <w:pPr>
        <w:tabs>
          <w:tab w:val="left" w:pos="5040"/>
        </w:tabs>
      </w:pPr>
      <w:r>
        <w:tab/>
      </w:r>
    </w:p>
    <w:p w:rsidR="0055583B">
      <w:pPr>
        <w:tabs>
          <w:tab w:val="left" w:pos="5040"/>
        </w:tabs>
      </w:pPr>
      <w:r>
        <w:t xml:space="preserve">  </w:t>
      </w:r>
    </w:p>
    <w:p w:rsidR="00B10675">
      <w:pPr>
        <w:tabs>
          <w:tab w:val="left" w:pos="5040"/>
        </w:tabs>
      </w:pPr>
    </w:p>
    <w:p w:rsidR="0055583B">
      <w:pPr>
        <w:tabs>
          <w:tab w:val="left" w:pos="5040"/>
        </w:tabs>
      </w:pPr>
    </w:p>
    <w:p w:rsidR="0055583B">
      <w:pPr>
        <w:jc w:val="center"/>
        <w:rPr>
          <w:b/>
        </w:rPr>
      </w:pPr>
    </w:p>
    <w:p w:rsidR="0055583B">
      <w:pPr>
        <w:tabs>
          <w:tab w:val="left" w:pos="2055"/>
        </w:tabs>
        <w:jc w:val="center"/>
        <w:rPr>
          <w:b/>
        </w:rPr>
      </w:pPr>
      <w:r>
        <w:rPr>
          <w:b/>
        </w:rPr>
        <w:t>MAURICIO COUTO ENFERMEIRO</w:t>
      </w:r>
    </w:p>
    <w:p w:rsidR="0055583B">
      <w:pPr>
        <w:tabs>
          <w:tab w:val="left" w:pos="2055"/>
        </w:tabs>
        <w:jc w:val="center"/>
        <w:rPr>
          <w:b/>
        </w:rPr>
      </w:pPr>
      <w:r>
        <w:rPr>
          <w:b/>
        </w:rPr>
        <w:t>VEREADOR</w:t>
      </w:r>
    </w:p>
    <w:p w:rsidR="0055583B">
      <w:pPr>
        <w:tabs>
          <w:tab w:val="left" w:pos="2055"/>
        </w:tabs>
        <w:jc w:val="center"/>
        <w:rPr>
          <w:b/>
        </w:rPr>
      </w:pPr>
    </w:p>
    <w:p w:rsidR="0055583B">
      <w:r>
        <w:rPr>
          <w:noProof/>
        </w:rPr>
        <w:drawing>
          <wp:inline distT="0" distB="0" distL="114300" distR="114300">
            <wp:extent cx="3973830" cy="2764790"/>
            <wp:effectExtent l="0" t="0" r="7620" b="165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4515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3B">
      <w:pPr>
        <w:jc w:val="center"/>
        <w:rPr>
          <w:b/>
        </w:rPr>
      </w:pPr>
    </w:p>
    <w:p w:rsidR="0055583B"/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55583B">
      <w:r>
        <w:rPr>
          <w:noProof/>
        </w:rPr>
        <w:drawing>
          <wp:inline distT="0" distB="0" distL="114300" distR="114300">
            <wp:extent cx="3874135" cy="4352290"/>
            <wp:effectExtent l="0" t="0" r="12065" b="1016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09499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55583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83B"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2049" type="#_x0000_t202" style="width:77.5pt;height:87.1pt;margin-top:-0.55pt;margin-left:-9pt;mso-height-relative:margin;mso-width-relative:margin;mso-wrap-style:none;position:absolute;z-index:251658240" strokecolor="white">
          <v:textbox style="mso-fit-shape-to-text:t">
            <w:txbxContent>
              <w:p w:rsidR="0055583B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2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62741645" name="Imagem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620BE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55583B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 w:rsidR="0055583B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Telefone / </w:t>
    </w:r>
    <w:r>
      <w:rPr>
        <w:rFonts w:ascii="Monotype Corsiva" w:hAnsi="Monotype Corsiva"/>
      </w:rPr>
      <w:t>Whatsapp</w:t>
    </w:r>
    <w:r>
      <w:rPr>
        <w:rFonts w:ascii="Monotype Corsiva" w:hAnsi="Monotype Corsiva"/>
      </w:rPr>
      <w:t xml:space="preserve"> (15) 3259-8300</w:t>
    </w:r>
  </w:p>
  <w:p w:rsidR="0055583B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Endereço: Avenida Cônego João Clímaco, 226 – Tatuí / </w:t>
    </w:r>
    <w:r>
      <w:rPr>
        <w:rFonts w:ascii="Monotype Corsiva" w:hAnsi="Monotype Corsiva"/>
      </w:rPr>
      <w:t>SP</w:t>
    </w:r>
  </w:p>
  <w:p w:rsidR="0055583B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 w:rsidR="0055583B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</w:t>
    </w:r>
    <w:r>
      <w:rPr>
        <w:rFonts w:ascii="Monotype Corsiva" w:hAnsi="Monotype Corsiva"/>
      </w:rPr>
      <w:t>e-mail:</w:t>
    </w:r>
    <w:r>
      <w:rPr>
        <w:rFonts w:ascii="Monotype Corsiva" w:hAnsi="Monotype Corsiva"/>
      </w:rPr>
      <w:t>Mauriciocouto</w:t>
    </w:r>
    <w:r>
      <w:rPr>
        <w:rFonts w:ascii="Monotype Corsiva" w:hAnsi="Monotype Corsiva"/>
      </w:rPr>
      <w:t xml:space="preserve"> @</w:t>
    </w:r>
    <w:r>
      <w:rPr>
        <w:rFonts w:ascii="Monotype Corsiva" w:hAnsi="Monotype Corsiva"/>
      </w:rPr>
      <w:t>camaratatui</w:t>
    </w:r>
    <w:r>
      <w:rPr>
        <w:rFonts w:ascii="Monotype Corsiva" w:hAnsi="Monotype Corsiva"/>
      </w:rPr>
      <w:t>.</w:t>
    </w:r>
    <w:r>
      <w:rPr>
        <w:rFonts w:ascii="Monotype Corsiva" w:hAnsi="Monotype Corsiva"/>
      </w:rPr>
      <w:t>sp</w:t>
    </w:r>
    <w:r>
      <w:rPr>
        <w:rFonts w:ascii="Monotype Corsiva" w:hAnsi="Monotype Corsiva"/>
      </w:rPr>
      <w:t>.gov.br</w:t>
    </w:r>
  </w:p>
  <w:p w:rsidR="0055583B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5D47"/>
    <w:rsid w:val="000240D6"/>
    <w:rsid w:val="000B32A6"/>
    <w:rsid w:val="000E0F6E"/>
    <w:rsid w:val="0015625E"/>
    <w:rsid w:val="00256C57"/>
    <w:rsid w:val="002620BE"/>
    <w:rsid w:val="00265D47"/>
    <w:rsid w:val="00380ED4"/>
    <w:rsid w:val="00396BF9"/>
    <w:rsid w:val="00481922"/>
    <w:rsid w:val="0055583B"/>
    <w:rsid w:val="00585CF2"/>
    <w:rsid w:val="005B6532"/>
    <w:rsid w:val="005D3ADE"/>
    <w:rsid w:val="005E2B8C"/>
    <w:rsid w:val="0062065A"/>
    <w:rsid w:val="006B696D"/>
    <w:rsid w:val="006D1C9D"/>
    <w:rsid w:val="006F2EDD"/>
    <w:rsid w:val="007726BD"/>
    <w:rsid w:val="007F023E"/>
    <w:rsid w:val="009C2739"/>
    <w:rsid w:val="00A17A38"/>
    <w:rsid w:val="00A869CB"/>
    <w:rsid w:val="00B10675"/>
    <w:rsid w:val="00B409C9"/>
    <w:rsid w:val="00B505F0"/>
    <w:rsid w:val="00BA6ACE"/>
    <w:rsid w:val="00C2027A"/>
    <w:rsid w:val="00C91E23"/>
    <w:rsid w:val="00CC4FC9"/>
    <w:rsid w:val="00D30E2A"/>
    <w:rsid w:val="00D630B5"/>
    <w:rsid w:val="00F30EB2"/>
    <w:rsid w:val="00F80098"/>
    <w:rsid w:val="00FF6D0C"/>
    <w:rsid w:val="1465356F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83B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55583B"/>
    <w:rPr>
      <w:color w:val="0000FF"/>
      <w:u w:val="single"/>
    </w:rPr>
  </w:style>
  <w:style w:type="paragraph" w:styleId="Header">
    <w:name w:val="header"/>
    <w:basedOn w:val="Normal"/>
    <w:link w:val="CabealhoChar"/>
    <w:unhideWhenUsed/>
    <w:qFormat/>
    <w:rsid w:val="0055583B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RodapChar"/>
    <w:uiPriority w:val="99"/>
    <w:semiHidden/>
    <w:unhideWhenUsed/>
    <w:rsid w:val="0055583B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55583B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qFormat/>
    <w:rsid w:val="0055583B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qFormat/>
    <w:rsid w:val="0055583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DefaultParagraphFont"/>
    <w:link w:val="Header"/>
    <w:qFormat/>
    <w:rsid w:val="0055583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semiHidden/>
    <w:qFormat/>
    <w:rsid w:val="0055583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55583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dirce.soares</cp:lastModifiedBy>
  <cp:revision>3</cp:revision>
  <dcterms:created xsi:type="dcterms:W3CDTF">2021-06-23T13:14:00Z</dcterms:created>
  <dcterms:modified xsi:type="dcterms:W3CDTF">2021-06-23T13:14:00Z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