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4149D0">
        <w:rPr>
          <w:rFonts w:ascii="Bookman Old Style" w:hAnsi="Bookman Old Style"/>
          <w:b/>
        </w:rPr>
        <w:t xml:space="preserve"> limpeza, capina e Pintura na rua Tab. Paula Gomes, Junqueira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149D0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149D0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88136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445BB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215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49D0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87A59"/>
    <w:rsid w:val="007A6484"/>
    <w:rsid w:val="007A6C1F"/>
    <w:rsid w:val="007B1A86"/>
    <w:rsid w:val="007B2B9C"/>
    <w:rsid w:val="007B2E72"/>
    <w:rsid w:val="007C287A"/>
    <w:rsid w:val="007D3E75"/>
    <w:rsid w:val="007E20E2"/>
    <w:rsid w:val="007E2F16"/>
    <w:rsid w:val="007F1ACF"/>
    <w:rsid w:val="0080079D"/>
    <w:rsid w:val="0081673B"/>
    <w:rsid w:val="00820D68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1691E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1790E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1CFF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2021-05-07T13:21:00Z</cp:lastPrinted>
  <dcterms:created xsi:type="dcterms:W3CDTF">2019-09-11T14:49:00Z</dcterms:created>
  <dcterms:modified xsi:type="dcterms:W3CDTF">2021-07-07T15:13:00Z</dcterms:modified>
</cp:coreProperties>
</file>