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233AF584" w14:textId="2781A887" w:rsidR="00996D16" w:rsidRDefault="00CE1126" w:rsidP="00996D16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996D16">
        <w:tab/>
      </w:r>
      <w:r w:rsidR="00996D16" w:rsidRPr="00A21AF0">
        <w:rPr>
          <w:b/>
          <w:bCs/>
          <w:iCs/>
          <w:sz w:val="24"/>
          <w:szCs w:val="24"/>
        </w:rPr>
        <w:t>Requeiro a mesa</w:t>
      </w:r>
      <w:r w:rsidR="00996D16" w:rsidRPr="00A21AF0">
        <w:rPr>
          <w:iCs/>
          <w:sz w:val="24"/>
          <w:szCs w:val="24"/>
        </w:rPr>
        <w:t xml:space="preserve">, após ouvido o </w:t>
      </w:r>
      <w:r w:rsidR="00996D16" w:rsidRPr="00A21AF0">
        <w:rPr>
          <w:b/>
          <w:bCs/>
          <w:iCs/>
          <w:sz w:val="24"/>
          <w:szCs w:val="24"/>
        </w:rPr>
        <w:t>Egrégio Plenário</w:t>
      </w:r>
      <w:r w:rsidR="00996D16" w:rsidRPr="00A21AF0">
        <w:rPr>
          <w:iCs/>
          <w:sz w:val="24"/>
          <w:szCs w:val="24"/>
        </w:rPr>
        <w:t xml:space="preserve">, na forma regimental, digne-se </w:t>
      </w:r>
      <w:r w:rsidR="00996D16">
        <w:rPr>
          <w:iCs/>
          <w:sz w:val="24"/>
          <w:szCs w:val="24"/>
        </w:rPr>
        <w:t xml:space="preserve">oficiar a </w:t>
      </w:r>
      <w:r w:rsidR="00996D16" w:rsidRPr="00625592">
        <w:rPr>
          <w:b/>
          <w:iCs/>
          <w:sz w:val="24"/>
          <w:szCs w:val="24"/>
        </w:rPr>
        <w:t>Exma. Sra.</w:t>
      </w:r>
      <w:r w:rsidR="00996D16">
        <w:rPr>
          <w:b/>
          <w:bCs/>
          <w:iCs/>
          <w:sz w:val="24"/>
          <w:szCs w:val="24"/>
        </w:rPr>
        <w:t xml:space="preserve"> Prefeita Maria José Vieira de Camargo, </w:t>
      </w:r>
      <w:r w:rsidR="00996D16">
        <w:rPr>
          <w:iCs/>
          <w:sz w:val="24"/>
          <w:szCs w:val="24"/>
        </w:rPr>
        <w:t>para que encaminhe</w:t>
      </w:r>
      <w:r w:rsidR="00996D16" w:rsidRPr="00A21AF0">
        <w:rPr>
          <w:iCs/>
          <w:sz w:val="24"/>
          <w:szCs w:val="24"/>
        </w:rPr>
        <w:t xml:space="preserve"> a esta </w:t>
      </w:r>
      <w:r w:rsidR="00996D16" w:rsidRPr="00A21AF0">
        <w:rPr>
          <w:b/>
          <w:bCs/>
          <w:iCs/>
          <w:sz w:val="24"/>
          <w:szCs w:val="24"/>
        </w:rPr>
        <w:t>Casa de Leis,</w:t>
      </w:r>
      <w:r w:rsidR="00996D16" w:rsidRPr="002F51F3">
        <w:rPr>
          <w:bCs/>
          <w:iCs/>
          <w:sz w:val="24"/>
          <w:szCs w:val="24"/>
        </w:rPr>
        <w:t xml:space="preserve"> através da secretaria competente</w:t>
      </w:r>
      <w:r w:rsidR="00996D16">
        <w:rPr>
          <w:bCs/>
          <w:iCs/>
          <w:sz w:val="24"/>
          <w:szCs w:val="24"/>
        </w:rPr>
        <w:t xml:space="preserve">, </w:t>
      </w:r>
      <w:r w:rsidR="00996D16">
        <w:rPr>
          <w:bCs/>
          <w:iCs/>
          <w:sz w:val="24"/>
          <w:szCs w:val="24"/>
        </w:rPr>
        <w:t>informações a respeito do número de reclamações geradas através do PROCON, sobre o atendimento das agências bancárias instaladas no município. Quais são as agências que estão descumprindo o código de defesa do consumidor e as providencias que estão sendo tomadas por este órgão conveniado ao município.</w:t>
      </w:r>
    </w:p>
    <w:p w14:paraId="47B771EC" w14:textId="0DB2E655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EC0DDD3" w14:textId="5A19EB04" w:rsidR="00E51AC7" w:rsidRDefault="00110D5C" w:rsidP="003D4B7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E51AC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que </w:t>
      </w:r>
      <w:r w:rsidR="003D4B7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diversos munícipes estão </w:t>
      </w:r>
      <w:r w:rsidR="00BE520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relatando à este vereador, </w:t>
      </w:r>
      <w:r w:rsidR="00BE5200" w:rsidRP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fatos </w:t>
      </w:r>
      <w:r w:rsidR="003D4B72" w:rsidRP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ocorridos de que </w:t>
      </w:r>
      <w:r w:rsidR="00996D16" w:rsidRP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diversas agências bancárias instaladas no município tem descumprindo </w:t>
      </w:r>
      <w:proofErr w:type="gramStart"/>
      <w:r w:rsidR="00996D16" w:rsidRP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1F5FA8" w:rsidRP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1F5FA8" w:rsidRPr="001F5FA8">
        <w:rPr>
          <w:color w:val="000000" w:themeColor="text1"/>
          <w:sz w:val="24"/>
          <w:szCs w:val="24"/>
          <w:shd w:val="clear" w:color="auto" w:fill="FFFFFF"/>
        </w:rPr>
        <w:t>Código</w:t>
      </w:r>
      <w:proofErr w:type="gramEnd"/>
      <w:r w:rsidR="001F5FA8" w:rsidRPr="001F5FA8">
        <w:rPr>
          <w:color w:val="000000" w:themeColor="text1"/>
          <w:sz w:val="24"/>
          <w:szCs w:val="24"/>
          <w:shd w:val="clear" w:color="auto" w:fill="FFFFFF"/>
        </w:rPr>
        <w:t xml:space="preserve"> de Defesa do Consumidor, conforme determina o art. 2º da Lei Federal 8078/</w:t>
      </w:r>
      <w:r w:rsidR="001F5FA8">
        <w:rPr>
          <w:color w:val="000000" w:themeColor="text1"/>
          <w:sz w:val="24"/>
          <w:szCs w:val="24"/>
          <w:shd w:val="clear" w:color="auto" w:fill="FFFFFF"/>
        </w:rPr>
        <w:t>90</w:t>
      </w:r>
      <w:r w:rsidR="001F5FA8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gerando diversos transtornos e prejuízos aos mesmos gerados pelas agências bancárias.</w:t>
      </w:r>
    </w:p>
    <w:p w14:paraId="39A3C06D" w14:textId="524E2112" w:rsidR="001F5FA8" w:rsidRPr="00B7613F" w:rsidRDefault="001F5FA8" w:rsidP="003D4B7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 Procon, tem instrumentos legais para que haja uma fiscalização no cumprimento das leis e este fato é de supra importância para o estabelecimento de relações comerciais condizentes com a Lei Federal.</w:t>
      </w:r>
      <w:bookmarkStart w:id="0" w:name="_GoBack"/>
      <w:bookmarkEnd w:id="0"/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</w:t>
      </w:r>
      <w:proofErr w:type="gramStart"/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atendimento</w:t>
      </w:r>
      <w:proofErr w:type="gramEnd"/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C018F1D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6070675F" w14:textId="50DAB7FE" w:rsidR="00A55D44" w:rsidRPr="000A600C" w:rsidRDefault="00D7436A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  <w:r w:rsidRPr="000A600C">
        <w:rPr>
          <w:rStyle w:val="apple-converted-space"/>
          <w:i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2850" w14:textId="77777777" w:rsidR="00D80E3B" w:rsidRDefault="00D80E3B" w:rsidP="00AC5395">
      <w:pPr>
        <w:spacing w:after="0" w:line="240" w:lineRule="auto"/>
      </w:pPr>
      <w:r>
        <w:separator/>
      </w:r>
    </w:p>
  </w:endnote>
  <w:endnote w:type="continuationSeparator" w:id="0">
    <w:p w14:paraId="0A635862" w14:textId="77777777" w:rsidR="00D80E3B" w:rsidRDefault="00D80E3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4BE16" w14:textId="77777777" w:rsidR="00D80E3B" w:rsidRDefault="00D80E3B" w:rsidP="00AC5395">
      <w:pPr>
        <w:spacing w:after="0" w:line="240" w:lineRule="auto"/>
      </w:pPr>
      <w:r>
        <w:separator/>
      </w:r>
    </w:p>
  </w:footnote>
  <w:footnote w:type="continuationSeparator" w:id="0">
    <w:p w14:paraId="01D8147F" w14:textId="77777777" w:rsidR="00D80E3B" w:rsidRDefault="00D80E3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4C5A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5FA8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4B72"/>
    <w:rsid w:val="003D6E96"/>
    <w:rsid w:val="003E241D"/>
    <w:rsid w:val="003E58C0"/>
    <w:rsid w:val="0041134A"/>
    <w:rsid w:val="00440601"/>
    <w:rsid w:val="0045231E"/>
    <w:rsid w:val="00473382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96D16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E5200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80E3B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D507-5643-40FA-9D7F-C15D55C7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2017-03-20T14:59:00Z</dcterms:created>
  <dcterms:modified xsi:type="dcterms:W3CDTF">2017-03-20T15:12:00Z</dcterms:modified>
</cp:coreProperties>
</file>