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B81A23" w:rsidRDefault="002E6BF3" w:rsidP="002E6BF3">
      <w:pPr>
        <w:rPr>
          <w:rFonts w:ascii="Bookman Old Style" w:hAnsi="Bookman Old Style"/>
        </w:rPr>
      </w:pPr>
    </w:p>
    <w:p w:rsidR="002E6BF3" w:rsidRPr="00B81A23" w:rsidRDefault="00097811" w:rsidP="002E6BF3">
      <w:pPr>
        <w:jc w:val="center"/>
        <w:rPr>
          <w:rFonts w:ascii="Bookman Old Style" w:hAnsi="Bookman Old Style"/>
          <w:u w:val="single"/>
        </w:rPr>
      </w:pPr>
      <w:r w:rsidRPr="00B81A23">
        <w:rPr>
          <w:rFonts w:ascii="Bookman Old Style" w:hAnsi="Bookman Old Style"/>
          <w:u w:val="single"/>
        </w:rPr>
        <w:t>Ordem do dia - 12ª Sessão Extraordinária de 2021</w:t>
      </w:r>
    </w:p>
    <w:p w:rsidR="002E6BF3" w:rsidRPr="00B81A23" w:rsidRDefault="00097811" w:rsidP="002E6BF3">
      <w:pPr>
        <w:jc w:val="center"/>
        <w:rPr>
          <w:rFonts w:ascii="Bookman Old Style" w:hAnsi="Bookman Old Style"/>
          <w:u w:val="single"/>
        </w:rPr>
      </w:pPr>
      <w:r w:rsidRPr="00B81A23">
        <w:rPr>
          <w:rFonts w:ascii="Bookman Old Style" w:hAnsi="Bookman Old Style"/>
          <w:u w:val="single"/>
        </w:rPr>
        <w:t xml:space="preserve">DO DIA 30/08/2021 </w:t>
      </w:r>
      <w:proofErr w:type="gramStart"/>
      <w:r w:rsidRPr="00B81A23">
        <w:rPr>
          <w:rFonts w:ascii="Bookman Old Style" w:hAnsi="Bookman Old Style"/>
          <w:u w:val="single"/>
        </w:rPr>
        <w:t>20:30</w:t>
      </w:r>
      <w:proofErr w:type="gramEnd"/>
    </w:p>
    <w:p w:rsidR="002E6BF3" w:rsidRPr="00B81A23" w:rsidRDefault="002E6BF3" w:rsidP="002E6BF3">
      <w:pPr>
        <w:rPr>
          <w:rFonts w:ascii="Bookman Old Style" w:hAnsi="Bookman Old Style"/>
        </w:rPr>
      </w:pPr>
    </w:p>
    <w:p w:rsidR="002E6BF3" w:rsidRPr="00B81A23" w:rsidRDefault="002E6BF3" w:rsidP="002E6BF3">
      <w:pPr>
        <w:rPr>
          <w:rFonts w:ascii="Bookman Old Style" w:hAnsi="Bookman Old Style"/>
        </w:rPr>
      </w:pPr>
    </w:p>
    <w:p w:rsidR="001B3CFA" w:rsidRPr="00B81A23" w:rsidRDefault="00097811" w:rsidP="00B81A23">
      <w:pPr>
        <w:jc w:val="center"/>
        <w:rPr>
          <w:rFonts w:ascii="Bookman Old Style" w:hAnsi="Bookman Old Style"/>
          <w:b/>
          <w:color w:val="FF0000"/>
        </w:rPr>
      </w:pPr>
      <w:r w:rsidRPr="00B81A23">
        <w:rPr>
          <w:rFonts w:ascii="Bookman Old Style" w:hAnsi="Bookman Old Style"/>
          <w:b/>
          <w:color w:val="FF0000"/>
        </w:rPr>
        <w:t>Pareceres</w:t>
      </w:r>
    </w:p>
    <w:p w:rsidR="00B81A23" w:rsidRPr="00B81A23" w:rsidRDefault="00B81A23" w:rsidP="00B81A23">
      <w:pPr>
        <w:jc w:val="center"/>
        <w:rPr>
          <w:rFonts w:ascii="Bookman Old Style" w:hAnsi="Bookman Old Style"/>
          <w:color w:val="FF0000"/>
        </w:rPr>
      </w:pPr>
    </w:p>
    <w:p w:rsidR="004C0393" w:rsidRPr="00B81A23" w:rsidRDefault="00097811" w:rsidP="001B3CFA">
      <w:pPr>
        <w:rPr>
          <w:rFonts w:ascii="Bookman Old Style" w:hAnsi="Bookman Old Style"/>
          <w:b/>
        </w:rPr>
      </w:pPr>
      <w:r w:rsidRPr="00B81A23">
        <w:rPr>
          <w:rFonts w:ascii="Bookman Old Style" w:hAnsi="Bookman Old Style"/>
          <w:b/>
        </w:rPr>
        <w:t>Parecer</w:t>
      </w:r>
      <w:r w:rsidR="00B81A23" w:rsidRPr="00B81A23">
        <w:rPr>
          <w:rFonts w:ascii="Bookman Old Style" w:hAnsi="Bookman Old Style"/>
          <w:b/>
        </w:rPr>
        <w:t>es</w:t>
      </w:r>
      <w:r w:rsidRPr="00B81A23">
        <w:rPr>
          <w:rFonts w:ascii="Bookman Old Style" w:hAnsi="Bookman Old Style"/>
          <w:b/>
        </w:rPr>
        <w:t xml:space="preserve"> ao Projeto de Lei Nº 21/2021</w:t>
      </w:r>
      <w:r w:rsidRPr="00B81A23">
        <w:rPr>
          <w:rFonts w:ascii="Bookman Old Style" w:hAnsi="Bookman Old Style"/>
        </w:rPr>
        <w:t xml:space="preserve"> - Institui e inclui no Calendário Oficial de</w:t>
      </w:r>
      <w:proofErr w:type="gramStart"/>
      <w:r w:rsidRPr="00B81A23">
        <w:rPr>
          <w:rFonts w:ascii="Bookman Old Style" w:hAnsi="Bookman Old Style"/>
        </w:rPr>
        <w:t xml:space="preserve">  </w:t>
      </w:r>
      <w:proofErr w:type="gramEnd"/>
      <w:r w:rsidRPr="00B81A23">
        <w:rPr>
          <w:rFonts w:ascii="Bookman Old Style" w:hAnsi="Bookman Old Style"/>
        </w:rPr>
        <w:t xml:space="preserve">Eventos do Município de Tatuí o Dia Mundial em Memória às vítimas da </w:t>
      </w:r>
      <w:r w:rsidRPr="00B81A23">
        <w:rPr>
          <w:rFonts w:ascii="Bookman Old Style" w:hAnsi="Bookman Old Style"/>
        </w:rPr>
        <w:t>Covid-19, a ser levado a efeito anualmente no dia 02 de maio, e dá outras providencias.</w:t>
      </w:r>
    </w:p>
    <w:p w:rsid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</w:p>
    <w:p w:rsidR="004C0393" w:rsidRPr="00B81A23" w:rsidRDefault="00097811" w:rsidP="00B81A23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 xml:space="preserve">COMISSÃO DE CONSTITUIÇÃO, JUSTIÇA E </w:t>
      </w:r>
      <w:proofErr w:type="gramStart"/>
      <w:r w:rsidRPr="00B81A23">
        <w:rPr>
          <w:rFonts w:ascii="Bookman Old Style" w:hAnsi="Bookman Old Style"/>
        </w:rPr>
        <w:t>REDAÇÃO</w:t>
      </w:r>
      <w:proofErr w:type="gramEnd"/>
    </w:p>
    <w:p w:rsidR="00B81A23" w:rsidRPr="00B81A23" w:rsidRDefault="00B81A23" w:rsidP="00B81A23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B81A23" w:rsidRPr="00B81A23" w:rsidRDefault="00B81A23" w:rsidP="00B81A23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 xml:space="preserve">COMISSÃO DE ECONOMIA, FINANÇAS E </w:t>
      </w:r>
      <w:proofErr w:type="gramStart"/>
      <w:r w:rsidRPr="00B81A23">
        <w:rPr>
          <w:rFonts w:ascii="Bookman Old Style" w:hAnsi="Bookman Old Style"/>
        </w:rPr>
        <w:t>ORÇAMENTO</w:t>
      </w:r>
      <w:proofErr w:type="gramEnd"/>
    </w:p>
    <w:p w:rsidR="00B81A23" w:rsidRPr="00B81A23" w:rsidRDefault="00B81A23" w:rsidP="001B3CFA">
      <w:pPr>
        <w:rPr>
          <w:rFonts w:ascii="Bookman Old Style" w:hAnsi="Bookman Old Style"/>
        </w:rPr>
      </w:pP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Parecer</w:t>
      </w:r>
      <w:r w:rsidR="00B81A23">
        <w:rPr>
          <w:rFonts w:ascii="Bookman Old Style" w:hAnsi="Bookman Old Style"/>
          <w:b/>
        </w:rPr>
        <w:t>es</w:t>
      </w:r>
      <w:r w:rsidRPr="00B81A23">
        <w:rPr>
          <w:rFonts w:ascii="Bookman Old Style" w:hAnsi="Bookman Old Style"/>
          <w:b/>
        </w:rPr>
        <w:t xml:space="preserve"> ao Projeto de Lei Nº 22/2021</w:t>
      </w:r>
      <w:r w:rsidRPr="00B81A23">
        <w:rPr>
          <w:rFonts w:ascii="Bookman Old Style" w:hAnsi="Bookman Old Style"/>
        </w:rPr>
        <w:t xml:space="preserve"> - Dispõe sobre a obrigatoriedade da fixação de cartaz informativo de combate à violência contra a mulher e ao abuso e exploraçã</w:t>
      </w:r>
      <w:r w:rsidRPr="00B81A23">
        <w:rPr>
          <w:rFonts w:ascii="Bookman Old Style" w:hAnsi="Bookman Old Style"/>
        </w:rPr>
        <w:t>o sexual de crianças e adolescentes no âmbito do município de Tatuí.</w:t>
      </w:r>
    </w:p>
    <w:p w:rsidR="00B81A23" w:rsidRDefault="00097811" w:rsidP="001B3CFA">
      <w:pPr>
        <w:rPr>
          <w:rFonts w:ascii="Bookman Old Style" w:hAnsi="Bookman Old Style"/>
          <w:b/>
        </w:rPr>
      </w:pPr>
      <w:r w:rsidRPr="00B81A23">
        <w:rPr>
          <w:rFonts w:ascii="Bookman Old Style" w:hAnsi="Bookman Old Style"/>
          <w:b/>
        </w:rPr>
        <w:t>Autoria:</w:t>
      </w:r>
    </w:p>
    <w:p w:rsidR="004C0393" w:rsidRPr="00B81A23" w:rsidRDefault="00097811" w:rsidP="00B81A23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 xml:space="preserve">COMISSÃO DE CONSTITUIÇÃO, JUSTIÇA E </w:t>
      </w:r>
      <w:proofErr w:type="gramStart"/>
      <w:r w:rsidRPr="00B81A23">
        <w:rPr>
          <w:rFonts w:ascii="Bookman Old Style" w:hAnsi="Bookman Old Style"/>
        </w:rPr>
        <w:t>REDAÇÃO</w:t>
      </w:r>
      <w:proofErr w:type="gramEnd"/>
    </w:p>
    <w:p w:rsidR="00B81A23" w:rsidRPr="00B81A23" w:rsidRDefault="00B81A23" w:rsidP="00B81A23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B81A23" w:rsidRPr="00B81A23" w:rsidRDefault="00B81A23" w:rsidP="00B81A23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 xml:space="preserve">COMISSÃO DE ECONOMIA, FINANÇAS E </w:t>
      </w:r>
      <w:proofErr w:type="gramStart"/>
      <w:r w:rsidRPr="00B81A23">
        <w:rPr>
          <w:rFonts w:ascii="Bookman Old Style" w:hAnsi="Bookman Old Style"/>
        </w:rPr>
        <w:t>ORÇAMENTO</w:t>
      </w:r>
      <w:proofErr w:type="gramEnd"/>
    </w:p>
    <w:p w:rsidR="00B81A23" w:rsidRPr="00B81A23" w:rsidRDefault="00B81A23" w:rsidP="00B81A23">
      <w:pPr>
        <w:rPr>
          <w:rFonts w:ascii="Bookman Old Style" w:hAnsi="Bookman Old Style"/>
        </w:rPr>
      </w:pPr>
    </w:p>
    <w:p w:rsidR="004C0393" w:rsidRPr="00B81A23" w:rsidRDefault="004C0393" w:rsidP="001B3CFA">
      <w:pPr>
        <w:rPr>
          <w:rFonts w:ascii="Bookman Old Style" w:hAnsi="Bookman Old Style"/>
          <w:b/>
        </w:rPr>
      </w:pP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Parecer ao Projeto de Lei Nº 23/2021</w:t>
      </w:r>
      <w:r w:rsidRPr="00B81A23">
        <w:rPr>
          <w:rFonts w:ascii="Bookman Old Style" w:hAnsi="Bookman Old Style"/>
        </w:rPr>
        <w:t xml:space="preserve"> - Institui o mês “Maio Laranja” dedicado às ações de enfrentamento ao abuso e à exploração sexual de crianças e adolescentes.</w:t>
      </w:r>
    </w:p>
    <w:p w:rsid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</w:p>
    <w:p w:rsidR="004C0393" w:rsidRPr="00B81A23" w:rsidRDefault="00097811" w:rsidP="00B81A23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>COMISSÃO DE CONSTITUIÇÃO,</w:t>
      </w:r>
      <w:r w:rsidRPr="00B81A23">
        <w:rPr>
          <w:rFonts w:ascii="Bookman Old Style" w:hAnsi="Bookman Old Style"/>
        </w:rPr>
        <w:t xml:space="preserve"> JUSTIÇA E </w:t>
      </w:r>
      <w:proofErr w:type="gramStart"/>
      <w:r w:rsidRPr="00B81A23">
        <w:rPr>
          <w:rFonts w:ascii="Bookman Old Style" w:hAnsi="Bookman Old Style"/>
        </w:rPr>
        <w:t>REDAÇÃO</w:t>
      </w:r>
      <w:proofErr w:type="gramEnd"/>
    </w:p>
    <w:p w:rsidR="00B81A23" w:rsidRPr="00B81A23" w:rsidRDefault="00B81A23" w:rsidP="00B81A23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B81A23" w:rsidRPr="00B81A23" w:rsidRDefault="00B81A23" w:rsidP="00B81A23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B81A23">
        <w:rPr>
          <w:rFonts w:ascii="Bookman Old Style" w:hAnsi="Bookman Old Style"/>
        </w:rPr>
        <w:t xml:space="preserve">COMISSÃO DE ECONOMIA, FINANÇAS E </w:t>
      </w:r>
      <w:proofErr w:type="gramStart"/>
      <w:r w:rsidRPr="00B81A23">
        <w:rPr>
          <w:rFonts w:ascii="Bookman Old Style" w:hAnsi="Bookman Old Style"/>
        </w:rPr>
        <w:t>ORÇAMENTO</w:t>
      </w:r>
      <w:proofErr w:type="gramEnd"/>
    </w:p>
    <w:p w:rsidR="00B81A23" w:rsidRPr="00B81A23" w:rsidRDefault="00B81A23" w:rsidP="001B3CFA">
      <w:pPr>
        <w:rPr>
          <w:rFonts w:ascii="Bookman Old Style" w:hAnsi="Bookman Old Style"/>
        </w:rPr>
      </w:pP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2° Turno - </w:t>
      </w:r>
      <w:r w:rsidR="00097811" w:rsidRPr="00B81A23">
        <w:rPr>
          <w:rFonts w:ascii="Bookman Old Style" w:hAnsi="Bookman Old Style"/>
          <w:b/>
        </w:rPr>
        <w:t>Projetos de Emenda à Lei Orgânica</w:t>
      </w:r>
    </w:p>
    <w:p w:rsidR="004C0393" w:rsidRPr="00B81A23" w:rsidRDefault="00097811" w:rsidP="001B3CFA">
      <w:pPr>
        <w:rPr>
          <w:rFonts w:ascii="Bookman Old Style" w:hAnsi="Bookman Old Style"/>
          <w:b/>
        </w:rPr>
      </w:pPr>
      <w:r w:rsidRPr="00B81A23">
        <w:rPr>
          <w:rFonts w:ascii="Bookman Old Style" w:hAnsi="Bookman Old Style"/>
          <w:b/>
        </w:rPr>
        <w:t xml:space="preserve">1/2019 </w:t>
      </w:r>
      <w:r w:rsidRPr="00B81A23">
        <w:rPr>
          <w:rFonts w:ascii="Bookman Old Style" w:hAnsi="Bookman Old Style"/>
        </w:rPr>
        <w:t>- Altera o Artigo 10 da Lei Orgânica Municipal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RODOLFO HESSEL FANGANIELLO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lastRenderedPageBreak/>
        <w:t xml:space="preserve">Projetos de </w:t>
      </w:r>
      <w:r w:rsidRPr="00B81A23">
        <w:rPr>
          <w:rFonts w:ascii="Bookman Old Style" w:hAnsi="Bookman Old Style"/>
          <w:b/>
        </w:rPr>
        <w:t>Lei</w:t>
      </w:r>
    </w:p>
    <w:p w:rsidR="004C0393" w:rsidRPr="00B81A23" w:rsidRDefault="00B81A23" w:rsidP="001B3CF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 xml:space="preserve">1° Turno - </w:t>
      </w:r>
      <w:r w:rsidR="00097811" w:rsidRPr="00B81A23">
        <w:rPr>
          <w:rFonts w:ascii="Bookman Old Style" w:hAnsi="Bookman Old Style"/>
          <w:b/>
        </w:rPr>
        <w:t xml:space="preserve">21/2021 </w:t>
      </w:r>
      <w:r w:rsidR="00097811" w:rsidRPr="00B81A23">
        <w:rPr>
          <w:rFonts w:ascii="Bookman Old Style" w:hAnsi="Bookman Old Style"/>
        </w:rPr>
        <w:t>- Institui e inclui no Calendário Oficial de</w:t>
      </w:r>
      <w:proofErr w:type="gramStart"/>
      <w:r w:rsidR="00097811" w:rsidRPr="00B81A23">
        <w:rPr>
          <w:rFonts w:ascii="Bookman Old Style" w:hAnsi="Bookman Old Style"/>
        </w:rPr>
        <w:t xml:space="preserve">  </w:t>
      </w:r>
      <w:proofErr w:type="gramEnd"/>
      <w:r w:rsidR="00097811" w:rsidRPr="00B81A23">
        <w:rPr>
          <w:rFonts w:ascii="Bookman Old Style" w:hAnsi="Bookman Old Style"/>
        </w:rPr>
        <w:t>Eventos do Município de Tatuí o Dia Mundial em Memória às vítimas da Covid-19, a ser levado a efeito anualmente no dia 02 de maio, e dá outras providencias.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JOSÉ EDUARDO MORAIS PERBELINI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2° Turno - </w:t>
      </w:r>
      <w:r w:rsidR="00097811" w:rsidRPr="00B81A23">
        <w:rPr>
          <w:rFonts w:ascii="Bookman Old Style" w:hAnsi="Bookman Old Style"/>
          <w:b/>
        </w:rPr>
        <w:t>2</w:t>
      </w:r>
      <w:r w:rsidR="00097811" w:rsidRPr="00B81A23">
        <w:rPr>
          <w:rFonts w:ascii="Bookman Old Style" w:hAnsi="Bookman Old Style"/>
          <w:b/>
        </w:rPr>
        <w:t xml:space="preserve">1/2021 </w:t>
      </w:r>
      <w:r w:rsidR="00097811" w:rsidRPr="00B81A23">
        <w:rPr>
          <w:rFonts w:ascii="Bookman Old Style" w:hAnsi="Bookman Old Style"/>
        </w:rPr>
        <w:t>- Institui e inclui no Calendário Oficial de</w:t>
      </w:r>
      <w:proofErr w:type="gramStart"/>
      <w:r w:rsidR="00097811" w:rsidRPr="00B81A23">
        <w:rPr>
          <w:rFonts w:ascii="Bookman Old Style" w:hAnsi="Bookman Old Style"/>
        </w:rPr>
        <w:t xml:space="preserve">  </w:t>
      </w:r>
      <w:proofErr w:type="gramEnd"/>
      <w:r w:rsidR="00097811" w:rsidRPr="00B81A23">
        <w:rPr>
          <w:rFonts w:ascii="Bookman Old Style" w:hAnsi="Bookman Old Style"/>
        </w:rPr>
        <w:t>Eventos do Município de Tatuí o Dia Mundial em Memória às vítimas da Covid-19, a ser levado a efeito anualmente no dia 02 de maio, e dá outras providencias.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JOSÉ EDUARDO MORAIS PERBELINI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1° Turno - </w:t>
      </w:r>
      <w:r w:rsidR="00097811" w:rsidRPr="00B81A23">
        <w:rPr>
          <w:rFonts w:ascii="Bookman Old Style" w:hAnsi="Bookman Old Style"/>
          <w:b/>
        </w:rPr>
        <w:t>22/202</w:t>
      </w:r>
      <w:r w:rsidR="00097811" w:rsidRPr="00B81A23">
        <w:rPr>
          <w:rFonts w:ascii="Bookman Old Style" w:hAnsi="Bookman Old Style"/>
          <w:b/>
        </w:rPr>
        <w:t xml:space="preserve">1 </w:t>
      </w:r>
      <w:r w:rsidR="00097811" w:rsidRPr="00B81A23">
        <w:rPr>
          <w:rFonts w:ascii="Bookman Old Style" w:hAnsi="Bookman Old Style"/>
        </w:rPr>
        <w:t>- Dispõe sobre a obrigatoriedade da fixação de cartaz informativo de combate à violência contra a mulher e ao abuso e exploração sexual de crianças e adolescentes no âmbito do município de Tatuí.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  <w:proofErr w:type="gramStart"/>
      <w:r w:rsidRPr="00B81A23">
        <w:rPr>
          <w:rFonts w:ascii="Bookman Old Style" w:hAnsi="Bookman Old Style"/>
        </w:rPr>
        <w:t>FÁBIO VILLA NOVA</w:t>
      </w:r>
      <w:proofErr w:type="gramEnd"/>
      <w:r w:rsidRPr="00B81A23">
        <w:rPr>
          <w:rFonts w:ascii="Bookman Old Style" w:hAnsi="Bookman Old Style"/>
        </w:rPr>
        <w:t>, PAULINHO MOTOS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2° Turno - </w:t>
      </w:r>
      <w:r w:rsidR="00097811" w:rsidRPr="00B81A23">
        <w:rPr>
          <w:rFonts w:ascii="Bookman Old Style" w:hAnsi="Bookman Old Style"/>
          <w:b/>
        </w:rPr>
        <w:t xml:space="preserve">22/2021 </w:t>
      </w:r>
      <w:r w:rsidR="00097811" w:rsidRPr="00B81A23">
        <w:rPr>
          <w:rFonts w:ascii="Bookman Old Style" w:hAnsi="Bookman Old Style"/>
        </w:rPr>
        <w:t>- Dispõ</w:t>
      </w:r>
      <w:r w:rsidR="00097811" w:rsidRPr="00B81A23">
        <w:rPr>
          <w:rFonts w:ascii="Bookman Old Style" w:hAnsi="Bookman Old Style"/>
        </w:rPr>
        <w:t>e sobre a obrigatoriedade da fixação de cartaz informativo de combate à violência contra a mulher e ao abuso e exploração sexual de crianças e adolescentes no âmbito do município de Tatuí.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  <w:proofErr w:type="gramStart"/>
      <w:r w:rsidRPr="00B81A23">
        <w:rPr>
          <w:rFonts w:ascii="Bookman Old Style" w:hAnsi="Bookman Old Style"/>
        </w:rPr>
        <w:t>FÁBIO VILLA NOVA</w:t>
      </w:r>
      <w:proofErr w:type="gramEnd"/>
      <w:r w:rsidRPr="00B81A23">
        <w:rPr>
          <w:rFonts w:ascii="Bookman Old Style" w:hAnsi="Bookman Old Style"/>
        </w:rPr>
        <w:t>, PAULINHO MOTOS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1° Turno - </w:t>
      </w:r>
      <w:r w:rsidR="00097811" w:rsidRPr="00B81A23">
        <w:rPr>
          <w:rFonts w:ascii="Bookman Old Style" w:hAnsi="Bookman Old Style"/>
          <w:b/>
        </w:rPr>
        <w:t xml:space="preserve">23/2021 </w:t>
      </w:r>
      <w:r w:rsidR="00097811" w:rsidRPr="00B81A23">
        <w:rPr>
          <w:rFonts w:ascii="Bookman Old Style" w:hAnsi="Bookman Old Style"/>
        </w:rPr>
        <w:t>- Institui o mês</w:t>
      </w:r>
      <w:r w:rsidR="00097811" w:rsidRPr="00B81A23">
        <w:rPr>
          <w:rFonts w:ascii="Bookman Old Style" w:hAnsi="Bookman Old Style"/>
        </w:rPr>
        <w:t xml:space="preserve"> “Maio Laranja” dedicado às ações de enfrentamento ao abuso e à exploração sexual de crianças e adolescentes.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  <w:proofErr w:type="gramStart"/>
      <w:r w:rsidRPr="00B81A23">
        <w:rPr>
          <w:rFonts w:ascii="Bookman Old Style" w:hAnsi="Bookman Old Style"/>
        </w:rPr>
        <w:t>FÁBIO VILLA NOVA</w:t>
      </w:r>
      <w:proofErr w:type="gramEnd"/>
      <w:r w:rsidRPr="00B81A23">
        <w:rPr>
          <w:rFonts w:ascii="Bookman Old Style" w:hAnsi="Bookman Old Style"/>
        </w:rPr>
        <w:t>, PAULINHO MOTOS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4C0393" w:rsidRPr="00B81A23" w:rsidRDefault="00B81A2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 xml:space="preserve">2° Turno - </w:t>
      </w:r>
      <w:r w:rsidR="00097811" w:rsidRPr="00B81A23">
        <w:rPr>
          <w:rFonts w:ascii="Bookman Old Style" w:hAnsi="Bookman Old Style"/>
          <w:b/>
        </w:rPr>
        <w:t xml:space="preserve">23/2021 </w:t>
      </w:r>
      <w:r w:rsidR="00097811" w:rsidRPr="00B81A23">
        <w:rPr>
          <w:rFonts w:ascii="Bookman Old Style" w:hAnsi="Bookman Old Style"/>
        </w:rPr>
        <w:t>- Institui o mês “Maio Laranja” dedicado às ações de enfrentamento ao abuso e à exploração sexu</w:t>
      </w:r>
      <w:r w:rsidR="00097811" w:rsidRPr="00B81A23">
        <w:rPr>
          <w:rFonts w:ascii="Bookman Old Style" w:hAnsi="Bookman Old Style"/>
        </w:rPr>
        <w:t>al de crianças e adolescentes.</w:t>
      </w:r>
    </w:p>
    <w:p w:rsidR="004C0393" w:rsidRPr="00B81A23" w:rsidRDefault="00097811" w:rsidP="001B3CFA">
      <w:pPr>
        <w:rPr>
          <w:rFonts w:ascii="Bookman Old Style" w:hAnsi="Bookman Old Style"/>
        </w:rPr>
      </w:pPr>
      <w:r w:rsidRPr="00B81A23">
        <w:rPr>
          <w:rFonts w:ascii="Bookman Old Style" w:hAnsi="Bookman Old Style"/>
          <w:b/>
        </w:rPr>
        <w:t>Autoria:</w:t>
      </w:r>
      <w:r w:rsidRPr="00B81A23">
        <w:rPr>
          <w:rFonts w:ascii="Bookman Old Style" w:hAnsi="Bookman Old Style"/>
        </w:rPr>
        <w:t xml:space="preserve"> </w:t>
      </w:r>
      <w:proofErr w:type="gramStart"/>
      <w:r w:rsidRPr="00B81A23">
        <w:rPr>
          <w:rFonts w:ascii="Bookman Old Style" w:hAnsi="Bookman Old Style"/>
        </w:rPr>
        <w:t>FÁBIO VILLA NOVA</w:t>
      </w:r>
      <w:proofErr w:type="gramEnd"/>
      <w:r w:rsidRPr="00B81A23">
        <w:rPr>
          <w:rFonts w:ascii="Bookman Old Style" w:hAnsi="Bookman Old Style"/>
        </w:rPr>
        <w:t>, PAULINHO MOTOS</w:t>
      </w:r>
    </w:p>
    <w:p w:rsidR="004C0393" w:rsidRPr="00B81A23" w:rsidRDefault="004C0393" w:rsidP="001B3CFA">
      <w:pPr>
        <w:rPr>
          <w:rFonts w:ascii="Bookman Old Style" w:hAnsi="Bookman Old Style"/>
        </w:rPr>
      </w:pPr>
    </w:p>
    <w:p w:rsidR="00854471" w:rsidRPr="00B81A23" w:rsidRDefault="00854471" w:rsidP="001B3CFA"/>
    <w:p w:rsidR="001B3CFA" w:rsidRPr="00B81A23" w:rsidRDefault="001B3CFA" w:rsidP="002E6BF3"/>
    <w:p w:rsidR="00F964CA" w:rsidRPr="00B81A23" w:rsidRDefault="00F964CA" w:rsidP="009D1D27"/>
    <w:sectPr w:rsidR="00F964CA" w:rsidRPr="00B81A23" w:rsidSect="00874B2B">
      <w:headerReference w:type="default" r:id="rId8"/>
      <w:footerReference w:type="default" r:id="rId9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11" w:rsidRDefault="00097811" w:rsidP="004C0393">
      <w:r>
        <w:separator/>
      </w:r>
    </w:p>
  </w:endnote>
  <w:endnote w:type="continuationSeparator" w:id="0">
    <w:p w:rsidR="00097811" w:rsidRDefault="00097811" w:rsidP="004C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097811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11" w:rsidRDefault="00097811" w:rsidP="004C0393">
      <w:r>
        <w:separator/>
      </w:r>
    </w:p>
  </w:footnote>
  <w:footnote w:type="continuationSeparator" w:id="0">
    <w:p w:rsidR="00097811" w:rsidRDefault="00097811" w:rsidP="004C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097811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3734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097811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097811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RDefault="00097811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1D09"/>
    <w:multiLevelType w:val="hybridMultilevel"/>
    <w:tmpl w:val="293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544AB"/>
    <w:multiLevelType w:val="hybridMultilevel"/>
    <w:tmpl w:val="271A5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507B"/>
    <w:multiLevelType w:val="hybridMultilevel"/>
    <w:tmpl w:val="9B7C6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811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393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1A23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4CB0-A8B8-42E1-87E1-D063359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2021-08-27T17:14:00Z</cp:lastPrinted>
  <dcterms:created xsi:type="dcterms:W3CDTF">2020-06-29T13:32:00Z</dcterms:created>
  <dcterms:modified xsi:type="dcterms:W3CDTF">2021-08-27T17:15:00Z</dcterms:modified>
</cp:coreProperties>
</file>